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5C3FB4">
        <w:rPr>
          <w:rFonts w:eastAsia="宋体" w:hint="eastAsia"/>
          <w:noProof/>
          <w:sz w:val="24"/>
          <w:lang w:eastAsia="zh-CN"/>
        </w:rPr>
        <w:t>1</w:t>
      </w:r>
      <w:r w:rsidR="00E04A03">
        <w:rPr>
          <w:rFonts w:eastAsia="宋体"/>
          <w:noProof/>
          <w:sz w:val="24"/>
          <w:lang w:eastAsia="zh-CN"/>
        </w:rPr>
        <w:t>25</w:t>
      </w:r>
      <w:r w:rsidR="00F04DB4">
        <w:rPr>
          <w:rFonts w:eastAsia="宋体"/>
          <w:noProof/>
          <w:sz w:val="24"/>
          <w:lang w:eastAsia="zh-CN"/>
        </w:rPr>
        <w:t>bis</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E04A03">
        <w:rPr>
          <w:rFonts w:eastAsia="宋体"/>
          <w:b/>
          <w:i/>
          <w:noProof/>
          <w:sz w:val="28"/>
          <w:lang w:eastAsia="zh-CN"/>
        </w:rPr>
        <w:t>4</w:t>
      </w:r>
      <w:r w:rsidR="00F04DB4">
        <w:rPr>
          <w:rFonts w:eastAsia="宋体"/>
          <w:b/>
          <w:i/>
          <w:noProof/>
          <w:sz w:val="28"/>
          <w:lang w:eastAsia="zh-CN"/>
        </w:rPr>
        <w:t>02156</w:t>
      </w:r>
    </w:p>
    <w:p w:rsidR="00E04A03" w:rsidRPr="00E04A03" w:rsidRDefault="00F04DB4" w:rsidP="00F04DB4">
      <w:pPr>
        <w:pStyle w:val="CRCoverPage"/>
        <w:rPr>
          <w:rFonts w:eastAsia="宋体"/>
          <w:noProof/>
          <w:sz w:val="24"/>
          <w:lang w:eastAsia="zh-CN"/>
        </w:rPr>
      </w:pPr>
      <w:r>
        <w:rPr>
          <w:rFonts w:eastAsia="宋体"/>
          <w:noProof/>
          <w:sz w:val="24"/>
          <w:lang w:eastAsia="zh-CN"/>
        </w:rPr>
        <w:t>Changsha, China</w:t>
      </w:r>
      <w:r w:rsidR="00E04A03">
        <w:rPr>
          <w:rFonts w:eastAsia="宋体"/>
          <w:noProof/>
          <w:sz w:val="24"/>
          <w:lang w:eastAsia="zh-CN"/>
        </w:rPr>
        <w:t xml:space="preserve">, </w:t>
      </w:r>
      <w:r>
        <w:rPr>
          <w:rFonts w:eastAsia="宋体"/>
          <w:noProof/>
          <w:sz w:val="24"/>
          <w:lang w:eastAsia="zh-CN"/>
        </w:rPr>
        <w:t>Apr. 15</w:t>
      </w:r>
      <w:r w:rsidR="00E04A03" w:rsidRPr="00E04A03">
        <w:rPr>
          <w:rFonts w:eastAsia="宋体"/>
          <w:noProof/>
          <w:sz w:val="24"/>
          <w:lang w:eastAsia="zh-CN"/>
        </w:rPr>
        <w:t xml:space="preserve">th – </w:t>
      </w:r>
      <w:r>
        <w:rPr>
          <w:rFonts w:eastAsia="宋体"/>
          <w:noProof/>
          <w:sz w:val="24"/>
          <w:lang w:eastAsia="zh-CN"/>
        </w:rPr>
        <w:t>19th</w:t>
      </w:r>
      <w:r w:rsidR="00E04A03" w:rsidRPr="00E04A03">
        <w:rPr>
          <w:rFonts w:eastAsia="宋体"/>
          <w:noProof/>
          <w:sz w:val="24"/>
          <w:lang w:eastAsia="zh-CN"/>
        </w:rPr>
        <w:t>, 2024</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1F0DFD">
        <w:rPr>
          <w:rFonts w:ascii="Arial" w:eastAsia="宋体" w:hAnsi="Arial"/>
          <w:sz w:val="24"/>
          <w:lang w:eastAsia="zh-CN"/>
        </w:rPr>
        <w:t>8.2.2</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F04DB4" w:rsidRPr="00F04DB4">
        <w:rPr>
          <w:rFonts w:ascii="Arial" w:hAnsi="Arial"/>
          <w:sz w:val="24"/>
        </w:rPr>
        <w:t xml:space="preserve">Discussion on general aspects for Ambient </w:t>
      </w:r>
      <w:proofErr w:type="spellStart"/>
      <w:r w:rsidR="00F04DB4" w:rsidRPr="00F04DB4">
        <w:rPr>
          <w:rFonts w:ascii="Arial" w:hAnsi="Arial"/>
          <w:sz w:val="24"/>
        </w:rPr>
        <w:t>IoT</w:t>
      </w:r>
      <w:proofErr w:type="spellEnd"/>
    </w:p>
    <w:p w:rsidR="00685F90" w:rsidRDefault="002B1180" w:rsidP="00685F9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proofErr w:type="spellStart"/>
      <w:r w:rsidR="007F4D37" w:rsidRPr="007F4D37">
        <w:rPr>
          <w:rFonts w:ascii="Arial" w:eastAsia="宋体" w:hAnsi="Arial" w:cs="Arial"/>
          <w:sz w:val="24"/>
          <w:szCs w:val="24"/>
          <w:lang w:eastAsia="zh-CN"/>
        </w:rPr>
        <w:t>FS_Ambient_IoT_solutions</w:t>
      </w:r>
      <w:proofErr w:type="spellEnd"/>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564E6E" w:rsidRDefault="00DE7FA2" w:rsidP="004E29C0">
      <w:pPr>
        <w:jc w:val="both"/>
        <w:rPr>
          <w:rFonts w:eastAsia="宋体"/>
          <w:kern w:val="2"/>
          <w:sz w:val="20"/>
          <w:lang w:eastAsia="zh-CN"/>
        </w:rPr>
      </w:pPr>
      <w:r>
        <w:rPr>
          <w:rFonts w:eastAsia="宋体"/>
          <w:kern w:val="2"/>
          <w:sz w:val="20"/>
          <w:lang w:eastAsia="zh-CN"/>
        </w:rPr>
        <w:t xml:space="preserve">In </w:t>
      </w:r>
      <w:r w:rsidR="00383830">
        <w:rPr>
          <w:rFonts w:eastAsia="宋体"/>
          <w:kern w:val="2"/>
          <w:sz w:val="20"/>
          <w:lang w:eastAsia="zh-CN"/>
        </w:rPr>
        <w:t>RAN#102 meeting</w:t>
      </w:r>
      <w:r w:rsidRPr="00AB6F06">
        <w:rPr>
          <w:rFonts w:eastAsia="宋体"/>
          <w:kern w:val="2"/>
          <w:sz w:val="20"/>
          <w:lang w:eastAsia="zh-CN"/>
        </w:rPr>
        <w:t>,</w:t>
      </w:r>
      <w:r>
        <w:rPr>
          <w:rFonts w:eastAsia="宋体"/>
          <w:kern w:val="2"/>
          <w:sz w:val="20"/>
          <w:lang w:eastAsia="zh-CN"/>
        </w:rPr>
        <w:t xml:space="preserve"> </w:t>
      </w:r>
      <w:r w:rsidR="00383830">
        <w:rPr>
          <w:rFonts w:eastAsia="宋体"/>
          <w:kern w:val="2"/>
          <w:sz w:val="20"/>
          <w:lang w:eastAsia="zh-CN"/>
        </w:rPr>
        <w:t xml:space="preserve">a new Rel-19 SI on solutions for Ambient </w:t>
      </w:r>
      <w:proofErr w:type="spellStart"/>
      <w:r w:rsidR="00383830">
        <w:rPr>
          <w:rFonts w:eastAsia="宋体"/>
          <w:kern w:val="2"/>
          <w:sz w:val="20"/>
          <w:lang w:eastAsia="zh-CN"/>
        </w:rPr>
        <w:t>IoT</w:t>
      </w:r>
      <w:proofErr w:type="spellEnd"/>
      <w:r w:rsidR="00383830">
        <w:rPr>
          <w:rFonts w:eastAsia="宋体"/>
          <w:kern w:val="2"/>
          <w:sz w:val="20"/>
          <w:lang w:eastAsia="zh-CN"/>
        </w:rPr>
        <w:t xml:space="preserve"> in NR</w:t>
      </w:r>
      <w:r w:rsidR="00AF222D">
        <w:rPr>
          <w:rFonts w:eastAsia="宋体"/>
          <w:kern w:val="2"/>
          <w:sz w:val="20"/>
          <w:lang w:eastAsia="zh-CN"/>
        </w:rPr>
        <w:t xml:space="preserve"> was approved. </w:t>
      </w:r>
      <w:r w:rsidR="001054BC">
        <w:rPr>
          <w:rFonts w:eastAsia="宋体"/>
          <w:kern w:val="2"/>
          <w:sz w:val="20"/>
          <w:lang w:eastAsia="zh-CN"/>
        </w:rPr>
        <w:t>Based on the complete</w:t>
      </w:r>
      <w:r w:rsidR="00DF4090">
        <w:rPr>
          <w:rFonts w:eastAsia="宋体"/>
          <w:kern w:val="2"/>
          <w:sz w:val="20"/>
          <w:lang w:eastAsia="zh-CN"/>
        </w:rPr>
        <w:t>d</w:t>
      </w:r>
      <w:r w:rsidR="001054BC">
        <w:rPr>
          <w:rFonts w:eastAsia="宋体"/>
          <w:kern w:val="2"/>
          <w:sz w:val="20"/>
          <w:lang w:eastAsia="zh-CN"/>
        </w:rPr>
        <w:t xml:space="preserve"> Rel-18 RAN-level SI on Ambient </w:t>
      </w:r>
      <w:proofErr w:type="spellStart"/>
      <w:r w:rsidR="001054BC">
        <w:rPr>
          <w:rFonts w:eastAsia="宋体"/>
          <w:kern w:val="2"/>
          <w:sz w:val="20"/>
          <w:lang w:eastAsia="zh-CN"/>
        </w:rPr>
        <w:t>IoT</w:t>
      </w:r>
      <w:proofErr w:type="spellEnd"/>
      <w:r w:rsidR="001054BC">
        <w:rPr>
          <w:rFonts w:eastAsia="宋体"/>
          <w:kern w:val="2"/>
          <w:sz w:val="20"/>
          <w:lang w:eastAsia="zh-CN"/>
        </w:rPr>
        <w:t>, the new Rel-19 SI will focus on</w:t>
      </w:r>
      <w:r w:rsidR="00407B46">
        <w:rPr>
          <w:rFonts w:eastAsia="宋体"/>
          <w:kern w:val="2"/>
          <w:sz w:val="20"/>
          <w:lang w:eastAsia="zh-CN"/>
        </w:rPr>
        <w:t xml:space="preserve"> a harmonized air interface design with minimized differences for Ambient </w:t>
      </w:r>
      <w:proofErr w:type="spellStart"/>
      <w:r w:rsidR="00407B46">
        <w:rPr>
          <w:rFonts w:eastAsia="宋体"/>
          <w:kern w:val="2"/>
          <w:sz w:val="20"/>
          <w:lang w:eastAsia="zh-CN"/>
        </w:rPr>
        <w:t>IoT</w:t>
      </w:r>
      <w:proofErr w:type="spellEnd"/>
      <w:r w:rsidR="00185C38">
        <w:rPr>
          <w:rFonts w:eastAsia="宋体"/>
          <w:kern w:val="2"/>
          <w:sz w:val="20"/>
          <w:lang w:eastAsia="zh-CN"/>
        </w:rPr>
        <w:t xml:space="preserve"> devices.</w:t>
      </w:r>
      <w:r w:rsidR="00564E6E">
        <w:rPr>
          <w:rFonts w:eastAsia="宋体"/>
          <w:kern w:val="2"/>
          <w:sz w:val="20"/>
          <w:lang w:eastAsia="zh-CN"/>
        </w:rPr>
        <w:t xml:space="preserve"> As listed in the latest SID</w:t>
      </w:r>
      <w:r w:rsidR="00564E6E" w:rsidRPr="00564E6E">
        <w:t xml:space="preserve"> </w:t>
      </w:r>
      <w:r w:rsidR="00564E6E" w:rsidRPr="00564E6E">
        <w:rPr>
          <w:rFonts w:eastAsia="宋体"/>
          <w:kern w:val="2"/>
          <w:sz w:val="20"/>
          <w:lang w:eastAsia="zh-CN"/>
        </w:rPr>
        <w:t>RP-240826</w:t>
      </w:r>
      <w:r w:rsidR="00564E6E">
        <w:rPr>
          <w:rFonts w:eastAsia="宋体"/>
          <w:kern w:val="2"/>
          <w:sz w:val="20"/>
          <w:lang w:eastAsia="zh-CN"/>
        </w:rPr>
        <w:t>, the following work are led by RAN2.</w:t>
      </w:r>
    </w:p>
    <w:tbl>
      <w:tblPr>
        <w:tblStyle w:val="a9"/>
        <w:tblW w:w="0" w:type="auto"/>
        <w:tblInd w:w="562" w:type="dxa"/>
        <w:tblLook w:val="04A0" w:firstRow="1" w:lastRow="0" w:firstColumn="1" w:lastColumn="0" w:noHBand="0" w:noVBand="1"/>
      </w:tblPr>
      <w:tblGrid>
        <w:gridCol w:w="9069"/>
      </w:tblGrid>
      <w:tr w:rsidR="00564E6E" w:rsidTr="00564E6E">
        <w:tc>
          <w:tcPr>
            <w:tcW w:w="9069" w:type="dxa"/>
          </w:tcPr>
          <w:p w:rsidR="00564E6E" w:rsidRPr="00564E6E" w:rsidRDefault="00564E6E" w:rsidP="00564E6E">
            <w:pPr>
              <w:overflowPunct w:val="0"/>
              <w:autoSpaceDE w:val="0"/>
              <w:autoSpaceDN w:val="0"/>
              <w:adjustRightInd w:val="0"/>
              <w:spacing w:after="120"/>
              <w:ind w:left="360" w:right="-96"/>
              <w:jc w:val="both"/>
              <w:textAlignment w:val="baseline"/>
              <w:rPr>
                <w:rFonts w:eastAsia="宋体"/>
                <w:b/>
                <w:sz w:val="18"/>
                <w:szCs w:val="18"/>
                <w:u w:val="single"/>
                <w:lang w:val="en-US" w:eastAsia="ja-JP"/>
              </w:rPr>
            </w:pPr>
            <w:r w:rsidRPr="00564E6E">
              <w:rPr>
                <w:rFonts w:eastAsia="宋体"/>
                <w:b/>
                <w:sz w:val="18"/>
                <w:szCs w:val="18"/>
                <w:u w:val="single"/>
                <w:lang w:val="en-US" w:eastAsia="ja-JP"/>
              </w:rPr>
              <w:t xml:space="preserve">Copied from </w:t>
            </w:r>
            <w:r w:rsidRPr="00564E6E">
              <w:rPr>
                <w:rFonts w:eastAsia="宋体"/>
                <w:b/>
                <w:kern w:val="2"/>
                <w:sz w:val="18"/>
                <w:szCs w:val="18"/>
                <w:u w:val="single"/>
                <w:lang w:eastAsia="zh-CN"/>
              </w:rPr>
              <w:t>RP-240826</w:t>
            </w:r>
          </w:p>
          <w:p w:rsidR="00564E6E" w:rsidRPr="00564E6E" w:rsidRDefault="00564E6E" w:rsidP="00564E6E">
            <w:pPr>
              <w:numPr>
                <w:ilvl w:val="0"/>
                <w:numId w:val="22"/>
              </w:numPr>
              <w:overflowPunct w:val="0"/>
              <w:autoSpaceDE w:val="0"/>
              <w:autoSpaceDN w:val="0"/>
              <w:adjustRightInd w:val="0"/>
              <w:spacing w:after="120"/>
              <w:ind w:right="-96"/>
              <w:jc w:val="both"/>
              <w:textAlignment w:val="baseline"/>
              <w:rPr>
                <w:rFonts w:eastAsia="宋体"/>
                <w:sz w:val="18"/>
                <w:szCs w:val="18"/>
                <w:lang w:val="en-US" w:eastAsia="ja-JP"/>
              </w:rPr>
            </w:pPr>
            <w:r w:rsidRPr="00564E6E">
              <w:rPr>
                <w:rFonts w:eastAsia="宋体"/>
                <w:sz w:val="18"/>
                <w:szCs w:val="18"/>
                <w:lang w:val="en-US" w:eastAsia="ja-JP"/>
              </w:rPr>
              <w:t>RAN2-led:</w:t>
            </w:r>
          </w:p>
          <w:p w:rsidR="00564E6E" w:rsidRPr="00564E6E" w:rsidRDefault="00564E6E" w:rsidP="00564E6E">
            <w:pPr>
              <w:numPr>
                <w:ilvl w:val="1"/>
                <w:numId w:val="22"/>
              </w:numPr>
              <w:overflowPunct w:val="0"/>
              <w:autoSpaceDE w:val="0"/>
              <w:autoSpaceDN w:val="0"/>
              <w:adjustRightInd w:val="0"/>
              <w:textAlignment w:val="baseline"/>
              <w:rPr>
                <w:rFonts w:eastAsia="等线"/>
                <w:sz w:val="18"/>
                <w:szCs w:val="18"/>
                <w:lang w:eastAsia="en-GB"/>
              </w:rPr>
            </w:pPr>
            <w:r w:rsidRPr="00564E6E">
              <w:rPr>
                <w:rFonts w:eastAsia="等线"/>
                <w:sz w:val="18"/>
                <w:szCs w:val="18"/>
                <w:lang w:eastAsia="en-GB"/>
              </w:rPr>
              <w:t xml:space="preserve">Study and decide which functions are needed for an Ambient </w:t>
            </w:r>
            <w:proofErr w:type="spellStart"/>
            <w:r w:rsidRPr="00564E6E">
              <w:rPr>
                <w:rFonts w:eastAsia="等线"/>
                <w:sz w:val="18"/>
                <w:szCs w:val="18"/>
                <w:lang w:eastAsia="en-GB"/>
              </w:rPr>
              <w:t>IoT</w:t>
            </w:r>
            <w:proofErr w:type="spellEnd"/>
            <w:r w:rsidRPr="00564E6E">
              <w:rPr>
                <w:rFonts w:eastAsia="等线"/>
                <w:sz w:val="18"/>
                <w:szCs w:val="18"/>
                <w:lang w:eastAsia="en-GB"/>
              </w:rPr>
              <w:t xml:space="preserve"> compact protocol stack and lightweight signalling procedure to enable DO-DTT and DT data transmission, and study those functions.</w:t>
            </w:r>
          </w:p>
          <w:p w:rsidR="00564E6E" w:rsidRPr="00564E6E" w:rsidRDefault="00564E6E" w:rsidP="00564E6E">
            <w:pPr>
              <w:overflowPunct w:val="0"/>
              <w:autoSpaceDE w:val="0"/>
              <w:autoSpaceDN w:val="0"/>
              <w:adjustRightInd w:val="0"/>
              <w:ind w:left="1440"/>
              <w:textAlignment w:val="baseline"/>
              <w:rPr>
                <w:rFonts w:eastAsia="等线"/>
                <w:sz w:val="18"/>
                <w:szCs w:val="18"/>
                <w:lang w:eastAsia="en-GB"/>
              </w:rPr>
            </w:pPr>
            <w:r w:rsidRPr="00564E6E">
              <w:rPr>
                <w:rFonts w:eastAsia="等线"/>
                <w:sz w:val="18"/>
                <w:szCs w:val="18"/>
                <w:lang w:val="en-US" w:eastAsia="en-GB"/>
              </w:rPr>
              <w:t>For example:</w:t>
            </w:r>
          </w:p>
          <w:p w:rsidR="00564E6E" w:rsidRPr="00564E6E" w:rsidRDefault="00564E6E" w:rsidP="00564E6E">
            <w:pPr>
              <w:numPr>
                <w:ilvl w:val="2"/>
                <w:numId w:val="21"/>
              </w:numPr>
              <w:overflowPunct w:val="0"/>
              <w:autoSpaceDE w:val="0"/>
              <w:autoSpaceDN w:val="0"/>
              <w:adjustRightInd w:val="0"/>
              <w:textAlignment w:val="baseline"/>
              <w:rPr>
                <w:rFonts w:eastAsia="等线"/>
                <w:sz w:val="18"/>
                <w:szCs w:val="18"/>
                <w:lang w:val="en-US" w:eastAsia="en-GB"/>
              </w:rPr>
            </w:pPr>
            <w:r w:rsidRPr="00564E6E">
              <w:rPr>
                <w:rFonts w:eastAsia="等线"/>
                <w:sz w:val="18"/>
                <w:szCs w:val="18"/>
                <w:lang w:val="en-US" w:eastAsia="en-GB"/>
              </w:rPr>
              <w:t>Paging</w:t>
            </w:r>
          </w:p>
          <w:p w:rsidR="00564E6E" w:rsidRPr="00564E6E" w:rsidRDefault="00564E6E" w:rsidP="00564E6E">
            <w:pPr>
              <w:numPr>
                <w:ilvl w:val="2"/>
                <w:numId w:val="21"/>
              </w:numPr>
              <w:overflowPunct w:val="0"/>
              <w:autoSpaceDE w:val="0"/>
              <w:autoSpaceDN w:val="0"/>
              <w:adjustRightInd w:val="0"/>
              <w:textAlignment w:val="baseline"/>
              <w:rPr>
                <w:rFonts w:eastAsia="等线"/>
                <w:sz w:val="18"/>
                <w:szCs w:val="18"/>
                <w:lang w:val="en-US" w:eastAsia="en-GB"/>
              </w:rPr>
            </w:pPr>
            <w:r w:rsidRPr="00564E6E">
              <w:rPr>
                <w:rFonts w:eastAsia="等线"/>
                <w:sz w:val="18"/>
                <w:szCs w:val="18"/>
                <w:lang w:val="en-US" w:eastAsia="en-GB"/>
              </w:rPr>
              <w:t>Random access</w:t>
            </w:r>
          </w:p>
          <w:p w:rsidR="00564E6E" w:rsidRPr="00564E6E" w:rsidRDefault="00564E6E" w:rsidP="00564E6E">
            <w:pPr>
              <w:numPr>
                <w:ilvl w:val="2"/>
                <w:numId w:val="21"/>
              </w:numPr>
              <w:overflowPunct w:val="0"/>
              <w:autoSpaceDE w:val="0"/>
              <w:autoSpaceDN w:val="0"/>
              <w:adjustRightInd w:val="0"/>
              <w:textAlignment w:val="baseline"/>
              <w:rPr>
                <w:rFonts w:eastAsia="等线"/>
                <w:sz w:val="18"/>
                <w:szCs w:val="18"/>
                <w:lang w:val="en-US" w:eastAsia="en-GB"/>
              </w:rPr>
            </w:pPr>
            <w:r w:rsidRPr="00564E6E">
              <w:rPr>
                <w:rFonts w:eastAsia="等线"/>
                <w:sz w:val="18"/>
                <w:szCs w:val="18"/>
                <w:lang w:val="en-US" w:eastAsia="en-GB"/>
              </w:rPr>
              <w:t xml:space="preserve">Data transmission, including necessary radio resource control aspects, respecting the limitation in the General Scope </w:t>
            </w:r>
          </w:p>
          <w:p w:rsidR="00564E6E" w:rsidRPr="00564E6E" w:rsidRDefault="00564E6E" w:rsidP="00564E6E">
            <w:pPr>
              <w:numPr>
                <w:ilvl w:val="2"/>
                <w:numId w:val="21"/>
              </w:numPr>
              <w:overflowPunct w:val="0"/>
              <w:autoSpaceDE w:val="0"/>
              <w:autoSpaceDN w:val="0"/>
              <w:adjustRightInd w:val="0"/>
              <w:textAlignment w:val="baseline"/>
              <w:rPr>
                <w:rFonts w:eastAsia="等线"/>
                <w:sz w:val="18"/>
                <w:szCs w:val="18"/>
                <w:lang w:val="en-US" w:eastAsia="en-GB"/>
              </w:rPr>
            </w:pPr>
            <w:r w:rsidRPr="00564E6E">
              <w:rPr>
                <w:rFonts w:eastAsia="等线"/>
                <w:sz w:val="18"/>
                <w:szCs w:val="18"/>
                <w:lang w:val="en-US" w:eastAsia="en-GB"/>
              </w:rPr>
              <w:t>Interactions with upper layers</w:t>
            </w:r>
          </w:p>
          <w:p w:rsidR="00564E6E" w:rsidRPr="00564E6E" w:rsidRDefault="00564E6E" w:rsidP="00564E6E">
            <w:pPr>
              <w:overflowPunct w:val="0"/>
              <w:autoSpaceDE w:val="0"/>
              <w:autoSpaceDN w:val="0"/>
              <w:adjustRightInd w:val="0"/>
              <w:ind w:left="1440"/>
              <w:textAlignment w:val="baseline"/>
              <w:rPr>
                <w:rFonts w:eastAsia="等线"/>
                <w:sz w:val="20"/>
                <w:lang w:val="en-US" w:eastAsia="en-GB"/>
              </w:rPr>
            </w:pPr>
            <w:r w:rsidRPr="00564E6E">
              <w:rPr>
                <w:rFonts w:eastAsia="等线"/>
                <w:sz w:val="18"/>
                <w:szCs w:val="18"/>
                <w:lang w:val="en-US" w:eastAsia="en-GB"/>
              </w:rPr>
              <w:t>For functionalities not listed above, they are studied only if found essential.</w:t>
            </w:r>
          </w:p>
        </w:tc>
      </w:tr>
    </w:tbl>
    <w:p w:rsidR="009009FA" w:rsidRDefault="009009FA" w:rsidP="004E29C0">
      <w:pPr>
        <w:jc w:val="both"/>
        <w:rPr>
          <w:rFonts w:eastAsia="宋体"/>
          <w:kern w:val="2"/>
          <w:sz w:val="20"/>
          <w:lang w:eastAsia="zh-CN"/>
        </w:rPr>
      </w:pPr>
      <w:r w:rsidRPr="00A9272C">
        <w:rPr>
          <w:rFonts w:eastAsia="宋体" w:hint="eastAsia"/>
          <w:kern w:val="2"/>
          <w:sz w:val="20"/>
          <w:lang w:eastAsia="zh-CN"/>
        </w:rPr>
        <w:t>In this contribution, we would like to share our opinions on</w:t>
      </w:r>
      <w:r w:rsidR="006E2261">
        <w:rPr>
          <w:rFonts w:eastAsia="宋体"/>
          <w:kern w:val="2"/>
          <w:sz w:val="20"/>
          <w:lang w:eastAsia="zh-CN"/>
        </w:rPr>
        <w:t xml:space="preserve"> </w:t>
      </w:r>
      <w:r w:rsidR="00ED7074">
        <w:rPr>
          <w:rFonts w:eastAsia="宋体"/>
          <w:kern w:val="2"/>
          <w:sz w:val="20"/>
          <w:lang w:eastAsia="zh-CN"/>
        </w:rPr>
        <w:t xml:space="preserve">general aspects for Ambient </w:t>
      </w:r>
      <w:proofErr w:type="spellStart"/>
      <w:r w:rsidR="00ED7074">
        <w:rPr>
          <w:rFonts w:eastAsia="宋体"/>
          <w:kern w:val="2"/>
          <w:sz w:val="20"/>
          <w:lang w:eastAsia="zh-CN"/>
        </w:rPr>
        <w:t>IoT</w:t>
      </w:r>
      <w:proofErr w:type="spellEnd"/>
      <w:r w:rsidR="00ED7074">
        <w:rPr>
          <w:rFonts w:eastAsia="宋体"/>
          <w:kern w:val="2"/>
          <w:sz w:val="20"/>
          <w:lang w:eastAsia="zh-CN"/>
        </w:rPr>
        <w:t>.</w:t>
      </w:r>
    </w:p>
    <w:p w:rsidR="007720EE" w:rsidRDefault="007720EE" w:rsidP="007720EE">
      <w:pPr>
        <w:pStyle w:val="1"/>
        <w:numPr>
          <w:ilvl w:val="0"/>
          <w:numId w:val="3"/>
        </w:numPr>
      </w:pPr>
      <w:r w:rsidRPr="000D3833">
        <w:t>Discussion</w:t>
      </w:r>
    </w:p>
    <w:p w:rsidR="00B949A0" w:rsidRPr="002C1208" w:rsidRDefault="0077520D" w:rsidP="0077520D">
      <w:pPr>
        <w:pStyle w:val="2"/>
        <w:rPr>
          <w:lang w:eastAsia="zh-CN"/>
        </w:rPr>
      </w:pPr>
      <w:r>
        <w:rPr>
          <w:rFonts w:eastAsia="宋体"/>
          <w:lang w:val="en-US" w:eastAsia="ja-JP"/>
        </w:rPr>
        <w:t>Deployment scenarios and traffic types</w:t>
      </w:r>
    </w:p>
    <w:p w:rsidR="00DF67AC" w:rsidRDefault="001324AD" w:rsidP="00EB0DDF">
      <w:pPr>
        <w:spacing w:before="120"/>
        <w:jc w:val="both"/>
        <w:rPr>
          <w:rFonts w:eastAsia="宋体"/>
          <w:kern w:val="2"/>
          <w:sz w:val="20"/>
          <w:lang w:eastAsia="zh-CN"/>
        </w:rPr>
      </w:pPr>
      <w:r>
        <w:rPr>
          <w:rFonts w:eastAsia="宋体"/>
          <w:kern w:val="2"/>
          <w:sz w:val="20"/>
          <w:lang w:eastAsia="zh-CN"/>
        </w:rPr>
        <w:t xml:space="preserve">Based on the RAN-level SI in Rel-18, </w:t>
      </w:r>
      <w:r w:rsidR="00DF67AC">
        <w:rPr>
          <w:rFonts w:eastAsia="宋体"/>
          <w:kern w:val="2"/>
          <w:sz w:val="20"/>
          <w:lang w:eastAsia="zh-CN"/>
        </w:rPr>
        <w:t xml:space="preserve">TR 38.848 provides </w:t>
      </w:r>
      <w:r w:rsidR="00DF67AC" w:rsidRPr="00DF67AC">
        <w:rPr>
          <w:rFonts w:eastAsia="宋体"/>
          <w:kern w:val="2"/>
          <w:sz w:val="20"/>
          <w:lang w:eastAsia="zh-CN"/>
        </w:rPr>
        <w:t xml:space="preserve">representative use cases, deployment scenarios, connectivity topologies, Ambient </w:t>
      </w:r>
      <w:proofErr w:type="spellStart"/>
      <w:r w:rsidR="00DF67AC" w:rsidRPr="00DF67AC">
        <w:rPr>
          <w:rFonts w:eastAsia="宋体"/>
          <w:kern w:val="2"/>
          <w:sz w:val="20"/>
          <w:lang w:eastAsia="zh-CN"/>
        </w:rPr>
        <w:t>IoT</w:t>
      </w:r>
      <w:proofErr w:type="spellEnd"/>
      <w:r w:rsidR="00DF67AC" w:rsidRPr="00DF67AC">
        <w:rPr>
          <w:rFonts w:eastAsia="宋体"/>
          <w:kern w:val="2"/>
          <w:sz w:val="20"/>
          <w:lang w:eastAsia="zh-CN"/>
        </w:rPr>
        <w:t xml:space="preserve"> devices, design targets, and required functionalities</w:t>
      </w:r>
      <w:r w:rsidR="00DF67AC">
        <w:rPr>
          <w:rFonts w:eastAsia="宋体"/>
          <w:kern w:val="2"/>
          <w:sz w:val="20"/>
          <w:lang w:eastAsia="zh-CN"/>
        </w:rPr>
        <w:t xml:space="preserve">. Considering the </w:t>
      </w:r>
      <w:r w:rsidR="00DF67AC" w:rsidRPr="00DF67AC">
        <w:rPr>
          <w:rFonts w:eastAsia="宋体"/>
          <w:kern w:val="2"/>
          <w:sz w:val="20"/>
          <w:lang w:eastAsia="zh-CN"/>
        </w:rPr>
        <w:t>prel</w:t>
      </w:r>
      <w:r w:rsidR="00DF67AC">
        <w:rPr>
          <w:rFonts w:eastAsia="宋体"/>
          <w:kern w:val="2"/>
          <w:sz w:val="20"/>
          <w:lang w:eastAsia="zh-CN"/>
        </w:rPr>
        <w:t xml:space="preserve">iminary feasibility assessment </w:t>
      </w:r>
      <w:r w:rsidR="00DF67AC" w:rsidRPr="00DF67AC">
        <w:rPr>
          <w:rFonts w:eastAsia="宋体"/>
          <w:kern w:val="2"/>
          <w:sz w:val="20"/>
          <w:lang w:eastAsia="zh-CN"/>
        </w:rPr>
        <w:t xml:space="preserve">and </w:t>
      </w:r>
      <w:r w:rsidR="00DF67AC">
        <w:rPr>
          <w:rFonts w:eastAsia="宋体"/>
          <w:kern w:val="2"/>
          <w:sz w:val="20"/>
          <w:lang w:eastAsia="zh-CN"/>
        </w:rPr>
        <w:t>the SI work load, the following deployment scenarios and traffic types will be studied in Rel-19.</w:t>
      </w:r>
    </w:p>
    <w:tbl>
      <w:tblPr>
        <w:tblStyle w:val="a9"/>
        <w:tblW w:w="0" w:type="auto"/>
        <w:tblInd w:w="562" w:type="dxa"/>
        <w:tblLook w:val="04A0" w:firstRow="1" w:lastRow="0" w:firstColumn="1" w:lastColumn="0" w:noHBand="0" w:noVBand="1"/>
      </w:tblPr>
      <w:tblGrid>
        <w:gridCol w:w="9069"/>
      </w:tblGrid>
      <w:tr w:rsidR="00DF67AC" w:rsidTr="003C4088">
        <w:tc>
          <w:tcPr>
            <w:tcW w:w="9069" w:type="dxa"/>
          </w:tcPr>
          <w:p w:rsidR="00DF67AC" w:rsidRPr="00564E6E" w:rsidRDefault="00DF67AC" w:rsidP="003C4088">
            <w:pPr>
              <w:overflowPunct w:val="0"/>
              <w:autoSpaceDE w:val="0"/>
              <w:autoSpaceDN w:val="0"/>
              <w:adjustRightInd w:val="0"/>
              <w:spacing w:after="120"/>
              <w:ind w:left="360" w:right="-96"/>
              <w:jc w:val="both"/>
              <w:textAlignment w:val="baseline"/>
              <w:rPr>
                <w:rFonts w:eastAsia="宋体"/>
                <w:b/>
                <w:sz w:val="18"/>
                <w:szCs w:val="18"/>
                <w:u w:val="single"/>
                <w:lang w:val="en-US" w:eastAsia="ja-JP"/>
              </w:rPr>
            </w:pPr>
            <w:r w:rsidRPr="00564E6E">
              <w:rPr>
                <w:rFonts w:eastAsia="宋体"/>
                <w:b/>
                <w:sz w:val="18"/>
                <w:szCs w:val="18"/>
                <w:u w:val="single"/>
                <w:lang w:val="en-US" w:eastAsia="ja-JP"/>
              </w:rPr>
              <w:t xml:space="preserve">Copied from </w:t>
            </w:r>
            <w:r w:rsidRPr="00564E6E">
              <w:rPr>
                <w:rFonts w:eastAsia="宋体"/>
                <w:b/>
                <w:kern w:val="2"/>
                <w:sz w:val="18"/>
                <w:szCs w:val="18"/>
                <w:u w:val="single"/>
                <w:lang w:eastAsia="zh-CN"/>
              </w:rPr>
              <w:t>RP-240826</w:t>
            </w:r>
          </w:p>
          <w:p w:rsidR="00DF67AC" w:rsidRPr="00DF67AC" w:rsidRDefault="00DF67AC" w:rsidP="00DF67AC">
            <w:pPr>
              <w:numPr>
                <w:ilvl w:val="0"/>
                <w:numId w:val="25"/>
              </w:numPr>
              <w:overflowPunct w:val="0"/>
              <w:autoSpaceDE w:val="0"/>
              <w:autoSpaceDN w:val="0"/>
              <w:adjustRightInd w:val="0"/>
              <w:spacing w:after="120"/>
              <w:ind w:right="-96"/>
              <w:jc w:val="both"/>
              <w:textAlignment w:val="baseline"/>
              <w:rPr>
                <w:rFonts w:eastAsia="宋体"/>
                <w:sz w:val="18"/>
                <w:szCs w:val="18"/>
                <w:lang w:val="en-US" w:eastAsia="ja-JP"/>
              </w:rPr>
            </w:pPr>
            <w:bookmarkStart w:id="3" w:name="_Hlk160560296"/>
            <w:r w:rsidRPr="00DF67AC">
              <w:rPr>
                <w:rFonts w:eastAsia="宋体"/>
                <w:sz w:val="18"/>
                <w:szCs w:val="18"/>
                <w:lang w:val="en-US" w:eastAsia="ja-JP"/>
              </w:rPr>
              <w:t>Deployment Scenarios with the following characteristics, referenced to the tables in Clause 4.2.2 of TR 38.848:</w:t>
            </w:r>
          </w:p>
          <w:p w:rsidR="00DF67AC" w:rsidRPr="00DF67AC" w:rsidRDefault="00DF67AC" w:rsidP="00DF67AC">
            <w:pPr>
              <w:numPr>
                <w:ilvl w:val="0"/>
                <w:numId w:val="24"/>
              </w:numPr>
              <w:overflowPunct w:val="0"/>
              <w:autoSpaceDE w:val="0"/>
              <w:autoSpaceDN w:val="0"/>
              <w:adjustRightInd w:val="0"/>
              <w:textAlignment w:val="baseline"/>
              <w:rPr>
                <w:rFonts w:eastAsia="等线"/>
                <w:sz w:val="18"/>
                <w:szCs w:val="18"/>
                <w:lang w:eastAsia="en-GB"/>
              </w:rPr>
            </w:pPr>
            <w:r w:rsidRPr="00DF67AC">
              <w:rPr>
                <w:rFonts w:eastAsia="等线"/>
                <w:sz w:val="18"/>
                <w:szCs w:val="18"/>
                <w:lang w:eastAsia="en-GB"/>
              </w:rPr>
              <w:t>Deployment scenario 1 with Topology 1</w:t>
            </w:r>
          </w:p>
          <w:p w:rsidR="00DF67AC" w:rsidRPr="00DF67AC" w:rsidRDefault="00DF67AC" w:rsidP="00DF67AC">
            <w:pPr>
              <w:numPr>
                <w:ilvl w:val="1"/>
                <w:numId w:val="24"/>
              </w:numPr>
              <w:overflowPunct w:val="0"/>
              <w:autoSpaceDE w:val="0"/>
              <w:autoSpaceDN w:val="0"/>
              <w:adjustRightInd w:val="0"/>
              <w:textAlignment w:val="baseline"/>
              <w:rPr>
                <w:rFonts w:eastAsia="等线"/>
                <w:sz w:val="18"/>
                <w:szCs w:val="18"/>
                <w:lang w:eastAsia="en-GB"/>
              </w:rPr>
            </w:pPr>
            <w:proofErr w:type="spellStart"/>
            <w:r w:rsidRPr="00DF67AC">
              <w:rPr>
                <w:rFonts w:eastAsia="等线"/>
                <w:sz w:val="18"/>
                <w:szCs w:val="18"/>
                <w:lang w:eastAsia="en-GB"/>
              </w:rPr>
              <w:t>Basestation</w:t>
            </w:r>
            <w:proofErr w:type="spellEnd"/>
            <w:r w:rsidRPr="00DF67AC">
              <w:rPr>
                <w:rFonts w:eastAsia="等线"/>
                <w:sz w:val="18"/>
                <w:szCs w:val="18"/>
                <w:lang w:eastAsia="en-GB"/>
              </w:rPr>
              <w:t xml:space="preserve"> and coexistence characteristics: Micro-cell, co-site</w:t>
            </w:r>
          </w:p>
          <w:p w:rsidR="00DF67AC" w:rsidRPr="00DF67AC" w:rsidRDefault="00DF67AC" w:rsidP="00DF67AC">
            <w:pPr>
              <w:numPr>
                <w:ilvl w:val="0"/>
                <w:numId w:val="24"/>
              </w:numPr>
              <w:overflowPunct w:val="0"/>
              <w:autoSpaceDE w:val="0"/>
              <w:autoSpaceDN w:val="0"/>
              <w:adjustRightInd w:val="0"/>
              <w:textAlignment w:val="baseline"/>
              <w:rPr>
                <w:rFonts w:eastAsia="等线"/>
                <w:sz w:val="18"/>
                <w:szCs w:val="18"/>
                <w:lang w:eastAsia="en-GB"/>
              </w:rPr>
            </w:pPr>
            <w:r w:rsidRPr="00DF67AC" w:rsidDel="00E300E7">
              <w:rPr>
                <w:rFonts w:eastAsia="等线"/>
                <w:sz w:val="18"/>
                <w:szCs w:val="18"/>
                <w:lang w:eastAsia="en-GB"/>
              </w:rPr>
              <w:t xml:space="preserve">  </w:t>
            </w:r>
            <w:r w:rsidRPr="00DF67AC">
              <w:rPr>
                <w:rFonts w:eastAsia="等线"/>
                <w:sz w:val="18"/>
                <w:szCs w:val="18"/>
                <w:lang w:eastAsia="en-GB"/>
              </w:rPr>
              <w:t>Deployment scenario 2 with Topology 2 and UE as intermediate node, under network control</w:t>
            </w:r>
          </w:p>
          <w:p w:rsidR="00DF67AC" w:rsidRPr="00DF67AC" w:rsidRDefault="00DF67AC" w:rsidP="00DF67AC">
            <w:pPr>
              <w:numPr>
                <w:ilvl w:val="1"/>
                <w:numId w:val="24"/>
              </w:numPr>
              <w:overflowPunct w:val="0"/>
              <w:autoSpaceDE w:val="0"/>
              <w:autoSpaceDN w:val="0"/>
              <w:adjustRightInd w:val="0"/>
              <w:textAlignment w:val="baseline"/>
              <w:rPr>
                <w:rFonts w:eastAsia="等线"/>
                <w:sz w:val="18"/>
                <w:szCs w:val="18"/>
                <w:lang w:eastAsia="en-GB"/>
              </w:rPr>
            </w:pPr>
            <w:proofErr w:type="spellStart"/>
            <w:r w:rsidRPr="00DF67AC">
              <w:rPr>
                <w:rFonts w:eastAsia="等线"/>
                <w:sz w:val="18"/>
                <w:szCs w:val="18"/>
                <w:lang w:eastAsia="en-GB"/>
              </w:rPr>
              <w:t>Basestation</w:t>
            </w:r>
            <w:proofErr w:type="spellEnd"/>
            <w:r w:rsidRPr="00DF67AC">
              <w:rPr>
                <w:rFonts w:eastAsia="等线"/>
                <w:sz w:val="18"/>
                <w:szCs w:val="18"/>
                <w:lang w:eastAsia="en-GB"/>
              </w:rPr>
              <w:t xml:space="preserve"> and coexistence characteristics: Macro-cell, co-site</w:t>
            </w:r>
          </w:p>
          <w:p w:rsidR="00DF67AC" w:rsidRPr="00DF67AC" w:rsidRDefault="00DF67AC" w:rsidP="00DF67AC">
            <w:pPr>
              <w:numPr>
                <w:ilvl w:val="1"/>
                <w:numId w:val="24"/>
              </w:numPr>
              <w:overflowPunct w:val="0"/>
              <w:autoSpaceDE w:val="0"/>
              <w:autoSpaceDN w:val="0"/>
              <w:adjustRightInd w:val="0"/>
              <w:textAlignment w:val="baseline"/>
              <w:rPr>
                <w:rFonts w:eastAsia="等线"/>
                <w:sz w:val="18"/>
                <w:szCs w:val="18"/>
                <w:lang w:eastAsia="en-GB"/>
              </w:rPr>
            </w:pPr>
            <w:r w:rsidRPr="00DF67AC">
              <w:rPr>
                <w:rFonts w:eastAsia="等线"/>
                <w:sz w:val="18"/>
                <w:szCs w:val="18"/>
                <w:lang w:eastAsia="en-GB"/>
              </w:rPr>
              <w:lastRenderedPageBreak/>
              <w:t>The location of intermediate node is indoor</w:t>
            </w:r>
          </w:p>
          <w:bookmarkEnd w:id="3"/>
          <w:p w:rsidR="00DF67AC" w:rsidRPr="00DF67AC" w:rsidRDefault="00DF67AC" w:rsidP="00DF67AC">
            <w:pPr>
              <w:numPr>
                <w:ilvl w:val="0"/>
                <w:numId w:val="25"/>
              </w:numPr>
              <w:overflowPunct w:val="0"/>
              <w:autoSpaceDE w:val="0"/>
              <w:autoSpaceDN w:val="0"/>
              <w:adjustRightInd w:val="0"/>
              <w:spacing w:after="120"/>
              <w:ind w:right="-96"/>
              <w:jc w:val="both"/>
              <w:textAlignment w:val="baseline"/>
              <w:rPr>
                <w:rFonts w:eastAsia="宋体"/>
                <w:sz w:val="18"/>
                <w:szCs w:val="18"/>
                <w:lang w:val="en-US" w:eastAsia="ja-JP"/>
              </w:rPr>
            </w:pPr>
            <w:r w:rsidRPr="00DF67AC" w:rsidDel="00E300E7">
              <w:rPr>
                <w:rFonts w:eastAsia="等线"/>
                <w:sz w:val="18"/>
                <w:szCs w:val="18"/>
                <w:lang w:eastAsia="en-GB"/>
              </w:rPr>
              <w:t xml:space="preserve"> </w:t>
            </w:r>
            <w:r w:rsidRPr="00DF67AC">
              <w:rPr>
                <w:rFonts w:eastAsia="宋体"/>
                <w:sz w:val="18"/>
                <w:szCs w:val="18"/>
                <w:lang w:val="en-US" w:eastAsia="ja-JP"/>
              </w:rPr>
              <w:t>FR1 licensed spectrum in FDD.</w:t>
            </w:r>
          </w:p>
          <w:p w:rsidR="00DF67AC" w:rsidRPr="00DF67AC" w:rsidRDefault="00DF67AC" w:rsidP="00DF67AC">
            <w:pPr>
              <w:numPr>
                <w:ilvl w:val="0"/>
                <w:numId w:val="25"/>
              </w:numPr>
              <w:overflowPunct w:val="0"/>
              <w:autoSpaceDE w:val="0"/>
              <w:autoSpaceDN w:val="0"/>
              <w:adjustRightInd w:val="0"/>
              <w:spacing w:after="120"/>
              <w:ind w:right="-96"/>
              <w:jc w:val="both"/>
              <w:textAlignment w:val="baseline"/>
              <w:rPr>
                <w:rFonts w:eastAsia="宋体"/>
                <w:sz w:val="18"/>
                <w:szCs w:val="18"/>
                <w:lang w:val="en-US" w:eastAsia="ja-JP"/>
              </w:rPr>
            </w:pPr>
            <w:r w:rsidRPr="00DF67AC">
              <w:rPr>
                <w:rFonts w:eastAsia="宋体"/>
                <w:sz w:val="18"/>
                <w:szCs w:val="18"/>
                <w:lang w:val="en-US" w:eastAsia="ja-JP"/>
              </w:rPr>
              <w:t>Spectrum deployment in-band to NR, in guard-band to LTE/NR, in standalone band(s).</w:t>
            </w:r>
          </w:p>
          <w:p w:rsidR="00DF67AC" w:rsidRPr="00DF67AC" w:rsidRDefault="00DF67AC" w:rsidP="00DF67AC">
            <w:pPr>
              <w:numPr>
                <w:ilvl w:val="0"/>
                <w:numId w:val="25"/>
              </w:numPr>
              <w:overflowPunct w:val="0"/>
              <w:autoSpaceDE w:val="0"/>
              <w:autoSpaceDN w:val="0"/>
              <w:adjustRightInd w:val="0"/>
              <w:spacing w:after="120"/>
              <w:ind w:right="-96"/>
              <w:jc w:val="both"/>
              <w:textAlignment w:val="baseline"/>
              <w:rPr>
                <w:rFonts w:eastAsia="宋体"/>
                <w:sz w:val="18"/>
                <w:szCs w:val="18"/>
                <w:lang w:val="en-US" w:eastAsia="ja-JP"/>
              </w:rPr>
            </w:pPr>
            <w:r w:rsidRPr="00DF67AC">
              <w:rPr>
                <w:rFonts w:eastAsia="宋体"/>
                <w:sz w:val="18"/>
                <w:szCs w:val="18"/>
                <w:lang w:val="en-US" w:eastAsia="ja-JP"/>
              </w:rPr>
              <w:t>Traffic types DO-DTT, DT, with focus on rUC1 (indoor inventory) and rUC4 (indoor command).</w:t>
            </w:r>
            <w:r w:rsidRPr="00DF67AC">
              <w:rPr>
                <w:rFonts w:eastAsia="宋体"/>
                <w:sz w:val="18"/>
                <w:szCs w:val="18"/>
                <w:lang w:eastAsia="en-GB"/>
              </w:rPr>
              <w:t xml:space="preserve"> </w:t>
            </w:r>
          </w:p>
          <w:p w:rsidR="00DF67AC" w:rsidRPr="00BF14D2" w:rsidRDefault="00DF67AC" w:rsidP="00BF14D2">
            <w:pPr>
              <w:numPr>
                <w:ilvl w:val="0"/>
                <w:numId w:val="24"/>
              </w:numPr>
              <w:overflowPunct w:val="0"/>
              <w:autoSpaceDE w:val="0"/>
              <w:autoSpaceDN w:val="0"/>
              <w:adjustRightInd w:val="0"/>
              <w:textAlignment w:val="baseline"/>
              <w:rPr>
                <w:rFonts w:eastAsia="等线"/>
                <w:sz w:val="18"/>
                <w:szCs w:val="18"/>
                <w:lang w:eastAsia="en-GB"/>
              </w:rPr>
            </w:pPr>
            <w:r w:rsidRPr="00DF67AC">
              <w:rPr>
                <w:rFonts w:eastAsia="等线"/>
                <w:sz w:val="18"/>
                <w:szCs w:val="18"/>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tc>
      </w:tr>
    </w:tbl>
    <w:p w:rsidR="00DF67AC" w:rsidRDefault="00F43C49" w:rsidP="00EB0DDF">
      <w:pPr>
        <w:spacing w:before="120"/>
        <w:jc w:val="both"/>
        <w:rPr>
          <w:rFonts w:eastAsia="宋体"/>
          <w:kern w:val="2"/>
          <w:sz w:val="20"/>
          <w:lang w:eastAsia="zh-CN"/>
        </w:rPr>
      </w:pPr>
      <w:r>
        <w:rPr>
          <w:rFonts w:eastAsia="宋体"/>
          <w:kern w:val="2"/>
          <w:sz w:val="20"/>
          <w:lang w:eastAsia="zh-CN"/>
        </w:rPr>
        <w:lastRenderedPageBreak/>
        <w:t xml:space="preserve">Regarding the deployment scenarios, </w:t>
      </w:r>
      <w:r w:rsidR="00932630">
        <w:rPr>
          <w:rFonts w:eastAsia="宋体"/>
          <w:kern w:val="2"/>
          <w:sz w:val="20"/>
          <w:lang w:eastAsia="zh-CN"/>
        </w:rPr>
        <w:t xml:space="preserve">both Topology 1 and Topology 2 </w:t>
      </w:r>
      <w:r w:rsidR="00D33A5D">
        <w:rPr>
          <w:rFonts w:eastAsia="宋体"/>
          <w:kern w:val="2"/>
          <w:sz w:val="20"/>
          <w:lang w:eastAsia="zh-CN"/>
        </w:rPr>
        <w:t>will be</w:t>
      </w:r>
      <w:r w:rsidR="00932630">
        <w:rPr>
          <w:rFonts w:eastAsia="宋体"/>
          <w:kern w:val="2"/>
          <w:sz w:val="20"/>
          <w:lang w:eastAsia="zh-CN"/>
        </w:rPr>
        <w:t xml:space="preserve"> considered</w:t>
      </w:r>
      <w:r w:rsidR="00FB3050">
        <w:rPr>
          <w:rFonts w:eastAsia="宋体"/>
          <w:kern w:val="2"/>
          <w:sz w:val="20"/>
          <w:lang w:eastAsia="zh-CN"/>
        </w:rPr>
        <w:t xml:space="preserve"> with the </w:t>
      </w:r>
      <w:r w:rsidR="003A5DA0">
        <w:rPr>
          <w:rFonts w:eastAsia="宋体"/>
          <w:kern w:val="2"/>
          <w:sz w:val="20"/>
          <w:lang w:eastAsia="zh-CN"/>
        </w:rPr>
        <w:t>clarification</w:t>
      </w:r>
      <w:r>
        <w:rPr>
          <w:rFonts w:eastAsia="宋体"/>
          <w:kern w:val="2"/>
          <w:sz w:val="20"/>
          <w:lang w:eastAsia="zh-CN"/>
        </w:rPr>
        <w:t xml:space="preserve"> that there will be no difference in physical layer design from Topology 1 and Topo</w:t>
      </w:r>
      <w:r w:rsidR="00FB3050">
        <w:rPr>
          <w:rFonts w:eastAsia="宋体"/>
          <w:kern w:val="2"/>
          <w:sz w:val="20"/>
          <w:lang w:eastAsia="zh-CN"/>
        </w:rPr>
        <w:t>logy2.</w:t>
      </w:r>
      <w:r w:rsidR="00FC0E48">
        <w:rPr>
          <w:rFonts w:eastAsia="宋体"/>
          <w:kern w:val="2"/>
          <w:sz w:val="20"/>
          <w:lang w:eastAsia="zh-CN"/>
        </w:rPr>
        <w:t xml:space="preserve"> For RAN2, to support Topology 2 may require further study </w:t>
      </w:r>
      <w:r w:rsidR="0054240B">
        <w:rPr>
          <w:rFonts w:eastAsia="宋体"/>
          <w:kern w:val="2"/>
          <w:sz w:val="20"/>
          <w:lang w:eastAsia="zh-CN"/>
        </w:rPr>
        <w:t>on the protocol stack, how NW to request the intermediate UE to initiate A-</w:t>
      </w:r>
      <w:proofErr w:type="spellStart"/>
      <w:r w:rsidR="0054240B">
        <w:rPr>
          <w:rFonts w:eastAsia="宋体"/>
          <w:kern w:val="2"/>
          <w:sz w:val="20"/>
          <w:lang w:eastAsia="zh-CN"/>
        </w:rPr>
        <w:t>IoT</w:t>
      </w:r>
      <w:proofErr w:type="spellEnd"/>
      <w:r w:rsidR="0054240B">
        <w:rPr>
          <w:rFonts w:eastAsia="宋体"/>
          <w:kern w:val="2"/>
          <w:sz w:val="20"/>
          <w:lang w:eastAsia="zh-CN"/>
        </w:rPr>
        <w:t xml:space="preserve"> procedure, </w:t>
      </w:r>
      <w:bookmarkStart w:id="4" w:name="_GoBack"/>
      <w:bookmarkEnd w:id="4"/>
      <w:proofErr w:type="gramStart"/>
      <w:r w:rsidR="0054240B">
        <w:rPr>
          <w:rFonts w:eastAsia="宋体"/>
          <w:kern w:val="2"/>
          <w:sz w:val="20"/>
          <w:lang w:eastAsia="zh-CN"/>
        </w:rPr>
        <w:t>etc.</w:t>
      </w:r>
      <w:r w:rsidR="00C37DC1">
        <w:rPr>
          <w:rFonts w:eastAsia="宋体"/>
          <w:kern w:val="2"/>
          <w:sz w:val="20"/>
          <w:lang w:eastAsia="zh-CN"/>
        </w:rPr>
        <w:t>.</w:t>
      </w:r>
      <w:proofErr w:type="gramEnd"/>
      <w:r w:rsidR="00C37DC1">
        <w:rPr>
          <w:rFonts w:eastAsia="宋体"/>
          <w:kern w:val="2"/>
          <w:sz w:val="20"/>
          <w:lang w:eastAsia="zh-CN"/>
        </w:rPr>
        <w:t xml:space="preserve"> </w:t>
      </w:r>
      <w:r w:rsidR="00B5250A">
        <w:rPr>
          <w:rFonts w:eastAsia="宋体"/>
          <w:kern w:val="2"/>
          <w:sz w:val="20"/>
          <w:lang w:eastAsia="zh-CN"/>
        </w:rPr>
        <w:t>However</w:t>
      </w:r>
      <w:r w:rsidR="00C37DC1">
        <w:rPr>
          <w:rFonts w:eastAsia="宋体"/>
          <w:kern w:val="2"/>
          <w:sz w:val="20"/>
          <w:lang w:eastAsia="zh-CN"/>
        </w:rPr>
        <w:t>, the overall procedure and protocol stack design for Topology 1 could be</w:t>
      </w:r>
      <w:r w:rsidR="00F45E25">
        <w:rPr>
          <w:rFonts w:eastAsia="宋体"/>
          <w:kern w:val="2"/>
          <w:sz w:val="20"/>
          <w:lang w:eastAsia="zh-CN"/>
        </w:rPr>
        <w:t xml:space="preserve"> used as baseline for Topology 2. RAN2 could focus on the related </w:t>
      </w:r>
      <w:r w:rsidR="00CA459A">
        <w:rPr>
          <w:rFonts w:eastAsia="宋体"/>
          <w:kern w:val="2"/>
          <w:sz w:val="20"/>
          <w:lang w:eastAsia="zh-CN"/>
        </w:rPr>
        <w:t>work</w:t>
      </w:r>
      <w:r w:rsidR="00F45E25">
        <w:rPr>
          <w:rFonts w:eastAsia="宋体"/>
          <w:kern w:val="2"/>
          <w:sz w:val="20"/>
          <w:lang w:eastAsia="zh-CN"/>
        </w:rPr>
        <w:t xml:space="preserve"> for Topology 1</w:t>
      </w:r>
      <w:r w:rsidR="00CA459A">
        <w:rPr>
          <w:rFonts w:eastAsia="宋体"/>
          <w:kern w:val="2"/>
          <w:sz w:val="20"/>
          <w:lang w:eastAsia="zh-CN"/>
        </w:rPr>
        <w:t xml:space="preserve"> first.</w:t>
      </w:r>
    </w:p>
    <w:p w:rsidR="00CA459A" w:rsidRDefault="00CA459A" w:rsidP="00CA459A">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RAN2 could first focus on the study of Topology 1 related work, and use the solution for Topology 1 as a baseline for Topology 2 with the </w:t>
      </w:r>
      <w:r w:rsidR="00504A34">
        <w:rPr>
          <w:rFonts w:eastAsia="宋体"/>
          <w:b/>
          <w:kern w:val="2"/>
          <w:sz w:val="20"/>
          <w:lang w:eastAsia="zh-CN"/>
        </w:rPr>
        <w:t>principle of having a harmonized physical layer design for both Topologies.</w:t>
      </w:r>
      <w:r>
        <w:rPr>
          <w:rFonts w:eastAsia="宋体"/>
          <w:b/>
          <w:kern w:val="2"/>
          <w:sz w:val="20"/>
          <w:lang w:eastAsia="zh-CN"/>
        </w:rPr>
        <w:t xml:space="preserve"> </w:t>
      </w:r>
    </w:p>
    <w:p w:rsidR="00CA459A" w:rsidRDefault="00F00C9A" w:rsidP="00EB0DDF">
      <w:pPr>
        <w:spacing w:before="120"/>
        <w:jc w:val="both"/>
        <w:rPr>
          <w:rFonts w:eastAsia="宋体"/>
          <w:kern w:val="2"/>
          <w:sz w:val="20"/>
          <w:lang w:eastAsia="zh-CN"/>
        </w:rPr>
      </w:pPr>
      <w:r w:rsidRPr="00033250">
        <w:rPr>
          <w:rFonts w:eastAsia="宋体"/>
          <w:kern w:val="2"/>
          <w:sz w:val="20"/>
          <w:lang w:eastAsia="zh-CN"/>
        </w:rPr>
        <w:t>Regarding the Traffic types,</w:t>
      </w:r>
      <w:r w:rsidR="00BE296F" w:rsidRPr="00033250">
        <w:rPr>
          <w:rFonts w:eastAsia="宋体"/>
          <w:kern w:val="2"/>
          <w:sz w:val="20"/>
          <w:lang w:eastAsia="zh-CN"/>
        </w:rPr>
        <w:t xml:space="preserve"> DO-DTT, DT, with focus on rUC1 (indoor inventory) and rUC4 (indoor command) will be considered in the study according to the SID. For the DO-A use case, we can also </w:t>
      </w:r>
      <w:r w:rsidR="00B5250A">
        <w:rPr>
          <w:rFonts w:eastAsia="宋体"/>
          <w:kern w:val="2"/>
          <w:sz w:val="20"/>
          <w:lang w:eastAsia="zh-CN"/>
        </w:rPr>
        <w:t>consider</w:t>
      </w:r>
      <w:r w:rsidR="00BE296F" w:rsidRPr="00033250">
        <w:rPr>
          <w:rFonts w:eastAsia="宋体"/>
          <w:kern w:val="2"/>
          <w:sz w:val="20"/>
          <w:lang w:eastAsia="zh-CN"/>
        </w:rPr>
        <w:t xml:space="preserve"> whether the harmonized air interface design can address the DO-A use case, only to identify which part(s) of the harmonized air interface design is/are not sufficient for the DO-A use case</w:t>
      </w:r>
      <w:r w:rsidR="007B2AA3" w:rsidRPr="00033250">
        <w:rPr>
          <w:rFonts w:eastAsia="宋体"/>
          <w:kern w:val="2"/>
          <w:sz w:val="20"/>
          <w:lang w:eastAsia="zh-CN"/>
        </w:rPr>
        <w:t>. Based on the SID, we understand that if there is gap to support DO-A with the harmonized air interface design</w:t>
      </w:r>
      <w:r w:rsidR="00373881" w:rsidRPr="00033250">
        <w:rPr>
          <w:rFonts w:eastAsia="宋体"/>
          <w:kern w:val="2"/>
          <w:sz w:val="20"/>
          <w:lang w:eastAsia="zh-CN"/>
        </w:rPr>
        <w:t xml:space="preserve">, how to address the gap is out of the scope of Rel-19 Ambient </w:t>
      </w:r>
      <w:proofErr w:type="spellStart"/>
      <w:r w:rsidR="00373881" w:rsidRPr="00033250">
        <w:rPr>
          <w:rFonts w:eastAsia="宋体"/>
          <w:kern w:val="2"/>
          <w:sz w:val="20"/>
          <w:lang w:eastAsia="zh-CN"/>
        </w:rPr>
        <w:t>IoT</w:t>
      </w:r>
      <w:proofErr w:type="spellEnd"/>
      <w:r w:rsidR="00373881" w:rsidRPr="00033250">
        <w:rPr>
          <w:rFonts w:eastAsia="宋体"/>
          <w:kern w:val="2"/>
          <w:sz w:val="20"/>
          <w:lang w:eastAsia="zh-CN"/>
        </w:rPr>
        <w:t xml:space="preserve"> SI</w:t>
      </w:r>
      <w:r w:rsidR="00103E85" w:rsidRPr="00033250">
        <w:rPr>
          <w:rFonts w:eastAsia="宋体"/>
          <w:kern w:val="2"/>
          <w:sz w:val="20"/>
          <w:lang w:eastAsia="zh-CN"/>
        </w:rPr>
        <w:t xml:space="preserve"> and could be further studied in further release.</w:t>
      </w:r>
    </w:p>
    <w:p w:rsidR="00F613DC" w:rsidRDefault="00D01A44" w:rsidP="00D01A44">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RAN2 </w:t>
      </w:r>
      <w:r w:rsidR="00F613DC">
        <w:rPr>
          <w:rFonts w:eastAsia="宋体"/>
          <w:b/>
          <w:kern w:val="2"/>
          <w:sz w:val="20"/>
          <w:lang w:eastAsia="zh-CN"/>
        </w:rPr>
        <w:t>focus on how to support DO-DTT and DT use cases.</w:t>
      </w:r>
      <w:r w:rsidR="003E29E5" w:rsidRPr="003E29E5">
        <w:t xml:space="preserve"> </w:t>
      </w:r>
      <w:r w:rsidR="003E29E5">
        <w:rPr>
          <w:rFonts w:eastAsia="宋体"/>
          <w:b/>
          <w:kern w:val="2"/>
          <w:sz w:val="20"/>
          <w:lang w:eastAsia="zh-CN"/>
        </w:rPr>
        <w:t>H</w:t>
      </w:r>
      <w:r w:rsidR="003E29E5" w:rsidRPr="003E29E5">
        <w:rPr>
          <w:rFonts w:eastAsia="宋体"/>
          <w:b/>
          <w:kern w:val="2"/>
          <w:sz w:val="20"/>
          <w:lang w:eastAsia="zh-CN"/>
        </w:rPr>
        <w:t xml:space="preserve">ow to address the gap </w:t>
      </w:r>
      <w:r w:rsidR="003E29E5">
        <w:rPr>
          <w:rFonts w:eastAsia="宋体"/>
          <w:b/>
          <w:kern w:val="2"/>
          <w:sz w:val="20"/>
          <w:lang w:eastAsia="zh-CN"/>
        </w:rPr>
        <w:t xml:space="preserve">for DO-A use case with the harmonized air interface design, if any, </w:t>
      </w:r>
      <w:r w:rsidR="003E29E5" w:rsidRPr="003E29E5">
        <w:rPr>
          <w:rFonts w:eastAsia="宋体"/>
          <w:b/>
          <w:kern w:val="2"/>
          <w:sz w:val="20"/>
          <w:lang w:eastAsia="zh-CN"/>
        </w:rPr>
        <w:t xml:space="preserve">is out of the scope of Rel-19 Ambient </w:t>
      </w:r>
      <w:proofErr w:type="spellStart"/>
      <w:r w:rsidR="003E29E5" w:rsidRPr="003E29E5">
        <w:rPr>
          <w:rFonts w:eastAsia="宋体"/>
          <w:b/>
          <w:kern w:val="2"/>
          <w:sz w:val="20"/>
          <w:lang w:eastAsia="zh-CN"/>
        </w:rPr>
        <w:t>IoT</w:t>
      </w:r>
      <w:proofErr w:type="spellEnd"/>
      <w:r w:rsidR="003E29E5" w:rsidRPr="003E29E5">
        <w:rPr>
          <w:rFonts w:eastAsia="宋体"/>
          <w:b/>
          <w:kern w:val="2"/>
          <w:sz w:val="20"/>
          <w:lang w:eastAsia="zh-CN"/>
        </w:rPr>
        <w:t xml:space="preserve"> SI and could be further studied in further release.</w:t>
      </w:r>
    </w:p>
    <w:p w:rsidR="005B22A3" w:rsidRPr="000D60DD" w:rsidRDefault="00110DD6" w:rsidP="00A00D0A">
      <w:pPr>
        <w:pStyle w:val="2"/>
        <w:rPr>
          <w:lang w:eastAsia="zh-CN"/>
        </w:rPr>
      </w:pPr>
      <w:r>
        <w:rPr>
          <w:rFonts w:eastAsiaTheme="minorEastAsia"/>
          <w:lang w:eastAsia="zh-CN"/>
        </w:rPr>
        <w:t>General procedure</w:t>
      </w:r>
    </w:p>
    <w:p w:rsidR="00AC5B8B" w:rsidRDefault="00BE1BB0" w:rsidP="009173E9">
      <w:pPr>
        <w:spacing w:before="120"/>
        <w:jc w:val="both"/>
        <w:rPr>
          <w:rFonts w:eastAsia="宋体"/>
          <w:kern w:val="2"/>
          <w:sz w:val="20"/>
          <w:lang w:eastAsia="zh-CN"/>
        </w:rPr>
      </w:pPr>
      <w:r>
        <w:rPr>
          <w:rFonts w:eastAsia="宋体"/>
          <w:kern w:val="2"/>
          <w:sz w:val="20"/>
          <w:lang w:eastAsia="zh-CN"/>
        </w:rPr>
        <w:t>Based on the previous proposals, we can focus on how to support DO-DTT and DT traffic types in Topology 1 and try to find the common</w:t>
      </w:r>
      <w:r w:rsidR="00F16102">
        <w:rPr>
          <w:rFonts w:eastAsia="宋体"/>
          <w:kern w:val="2"/>
          <w:sz w:val="20"/>
          <w:lang w:eastAsia="zh-CN"/>
        </w:rPr>
        <w:t xml:space="preserve"> aspects of Topology 1 and 2. </w:t>
      </w:r>
      <w:r w:rsidR="009F52E0">
        <w:rPr>
          <w:rFonts w:eastAsia="宋体"/>
          <w:kern w:val="2"/>
          <w:sz w:val="20"/>
          <w:lang w:eastAsia="zh-CN"/>
        </w:rPr>
        <w:t xml:space="preserve">The potential general procedure to support DO-DTT or DT traffic type </w:t>
      </w:r>
      <w:r w:rsidR="004C5D82">
        <w:rPr>
          <w:rFonts w:eastAsia="宋体"/>
          <w:kern w:val="2"/>
          <w:sz w:val="20"/>
          <w:lang w:eastAsia="zh-CN"/>
        </w:rPr>
        <w:t>is</w:t>
      </w:r>
      <w:r w:rsidR="009F52E0">
        <w:rPr>
          <w:rFonts w:eastAsia="宋体"/>
          <w:kern w:val="2"/>
          <w:sz w:val="20"/>
          <w:lang w:eastAsia="zh-CN"/>
        </w:rPr>
        <w:t xml:space="preserve"> showed as follows.</w:t>
      </w:r>
    </w:p>
    <w:p w:rsidR="009F52E0" w:rsidRDefault="005C26F3" w:rsidP="007C2764">
      <w:pPr>
        <w:spacing w:before="120"/>
        <w:jc w:val="center"/>
      </w:pPr>
      <w:r>
        <w:object w:dxaOrig="8430" w:dyaOrig="4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65pt;height:181.8pt" o:ole="">
            <v:imagedata r:id="rId8" o:title=""/>
          </v:shape>
          <o:OLEObject Type="Embed" ProgID="Visio.Drawing.15" ShapeID="_x0000_i1025" DrawAspect="Content" ObjectID="_1773663862" r:id="rId9"/>
        </w:object>
      </w:r>
    </w:p>
    <w:p w:rsidR="007C2764" w:rsidRPr="00822E0D" w:rsidRDefault="007C2764" w:rsidP="007C2764">
      <w:pPr>
        <w:spacing w:before="120"/>
        <w:jc w:val="center"/>
        <w:rPr>
          <w:rFonts w:eastAsia="宋体"/>
          <w:kern w:val="2"/>
          <w:sz w:val="18"/>
          <w:szCs w:val="18"/>
          <w:lang w:eastAsia="zh-CN"/>
        </w:rPr>
      </w:pPr>
      <w:r w:rsidRPr="00822E0D">
        <w:rPr>
          <w:sz w:val="18"/>
          <w:szCs w:val="18"/>
        </w:rPr>
        <w:t xml:space="preserve">Fig.1 General procedure for Ambient </w:t>
      </w:r>
      <w:proofErr w:type="spellStart"/>
      <w:r w:rsidRPr="00822E0D">
        <w:rPr>
          <w:sz w:val="18"/>
          <w:szCs w:val="18"/>
        </w:rPr>
        <w:t>IoT</w:t>
      </w:r>
      <w:proofErr w:type="spellEnd"/>
    </w:p>
    <w:p w:rsidR="00212228" w:rsidRDefault="00212228" w:rsidP="009173E9">
      <w:pPr>
        <w:spacing w:before="120"/>
        <w:jc w:val="both"/>
        <w:rPr>
          <w:rFonts w:eastAsia="宋体"/>
          <w:kern w:val="2"/>
          <w:sz w:val="20"/>
          <w:lang w:eastAsia="zh-CN"/>
        </w:rPr>
      </w:pPr>
      <w:r>
        <w:rPr>
          <w:rFonts w:eastAsia="宋体"/>
          <w:kern w:val="2"/>
          <w:sz w:val="20"/>
          <w:lang w:eastAsia="zh-CN"/>
        </w:rPr>
        <w:t xml:space="preserve">Step 1. The core network may send the request to the </w:t>
      </w:r>
      <w:proofErr w:type="spellStart"/>
      <w:r>
        <w:rPr>
          <w:rFonts w:eastAsia="宋体"/>
          <w:kern w:val="2"/>
          <w:sz w:val="20"/>
          <w:lang w:eastAsia="zh-CN"/>
        </w:rPr>
        <w:t>gNB</w:t>
      </w:r>
      <w:proofErr w:type="spellEnd"/>
      <w:r>
        <w:rPr>
          <w:rFonts w:eastAsia="宋体"/>
          <w:kern w:val="2"/>
          <w:sz w:val="20"/>
          <w:lang w:eastAsia="zh-CN"/>
        </w:rPr>
        <w:t xml:space="preserve"> for Ambient </w:t>
      </w:r>
      <w:proofErr w:type="spellStart"/>
      <w:r>
        <w:rPr>
          <w:rFonts w:eastAsia="宋体"/>
          <w:kern w:val="2"/>
          <w:sz w:val="20"/>
          <w:lang w:eastAsia="zh-CN"/>
        </w:rPr>
        <w:t>Iot</w:t>
      </w:r>
      <w:proofErr w:type="spellEnd"/>
      <w:r>
        <w:rPr>
          <w:rFonts w:eastAsia="宋体"/>
          <w:kern w:val="2"/>
          <w:sz w:val="20"/>
          <w:lang w:eastAsia="zh-CN"/>
        </w:rPr>
        <w:t xml:space="preserve"> service.</w:t>
      </w:r>
    </w:p>
    <w:p w:rsidR="00212228" w:rsidRDefault="00212228" w:rsidP="009173E9">
      <w:pPr>
        <w:spacing w:before="120"/>
        <w:jc w:val="both"/>
        <w:rPr>
          <w:rFonts w:eastAsia="宋体"/>
          <w:kern w:val="2"/>
          <w:sz w:val="20"/>
          <w:lang w:eastAsia="zh-CN"/>
        </w:rPr>
      </w:pPr>
      <w:r>
        <w:rPr>
          <w:rFonts w:eastAsia="宋体"/>
          <w:kern w:val="2"/>
          <w:sz w:val="20"/>
          <w:lang w:eastAsia="zh-CN"/>
        </w:rPr>
        <w:t xml:space="preserve">Step 2. The </w:t>
      </w:r>
      <w:proofErr w:type="spellStart"/>
      <w:r>
        <w:rPr>
          <w:rFonts w:eastAsia="宋体"/>
          <w:kern w:val="2"/>
          <w:sz w:val="20"/>
          <w:lang w:eastAsia="zh-CN"/>
        </w:rPr>
        <w:t>gNB</w:t>
      </w:r>
      <w:proofErr w:type="spellEnd"/>
      <w:r>
        <w:rPr>
          <w:rFonts w:eastAsia="宋体"/>
          <w:kern w:val="2"/>
          <w:sz w:val="20"/>
          <w:lang w:eastAsia="zh-CN"/>
        </w:rPr>
        <w:t xml:space="preserve"> sends Paging-like message to Ambient </w:t>
      </w:r>
      <w:proofErr w:type="spellStart"/>
      <w:r>
        <w:rPr>
          <w:rFonts w:eastAsia="宋体"/>
          <w:kern w:val="2"/>
          <w:sz w:val="20"/>
          <w:lang w:eastAsia="zh-CN"/>
        </w:rPr>
        <w:t>IoT</w:t>
      </w:r>
      <w:proofErr w:type="spellEnd"/>
      <w:r>
        <w:rPr>
          <w:rFonts w:eastAsia="宋体"/>
          <w:kern w:val="2"/>
          <w:sz w:val="20"/>
          <w:lang w:eastAsia="zh-CN"/>
        </w:rPr>
        <w:t xml:space="preserve"> device for indicating which device(s) to response.</w:t>
      </w:r>
    </w:p>
    <w:p w:rsidR="00212228" w:rsidRDefault="00212228" w:rsidP="009173E9">
      <w:pPr>
        <w:spacing w:before="120"/>
        <w:jc w:val="both"/>
        <w:rPr>
          <w:rFonts w:eastAsia="宋体"/>
          <w:kern w:val="2"/>
          <w:sz w:val="20"/>
          <w:lang w:eastAsia="zh-CN"/>
        </w:rPr>
      </w:pPr>
      <w:r>
        <w:rPr>
          <w:rFonts w:eastAsia="宋体"/>
          <w:kern w:val="2"/>
          <w:sz w:val="20"/>
          <w:lang w:eastAsia="zh-CN"/>
        </w:rPr>
        <w:t xml:space="preserve">Step 3. The selected A </w:t>
      </w:r>
      <w:proofErr w:type="spellStart"/>
      <w:r>
        <w:rPr>
          <w:rFonts w:eastAsia="宋体"/>
          <w:kern w:val="2"/>
          <w:sz w:val="20"/>
          <w:lang w:eastAsia="zh-CN"/>
        </w:rPr>
        <w:t>IoT</w:t>
      </w:r>
      <w:proofErr w:type="spellEnd"/>
      <w:r>
        <w:rPr>
          <w:rFonts w:eastAsia="宋体"/>
          <w:kern w:val="2"/>
          <w:sz w:val="20"/>
          <w:lang w:eastAsia="zh-CN"/>
        </w:rPr>
        <w:t xml:space="preserve"> device(s) </w:t>
      </w:r>
      <w:r w:rsidR="007A019A">
        <w:rPr>
          <w:rFonts w:eastAsia="宋体"/>
          <w:kern w:val="2"/>
          <w:sz w:val="20"/>
          <w:lang w:eastAsia="zh-CN"/>
        </w:rPr>
        <w:t>perform access procedure.</w:t>
      </w:r>
    </w:p>
    <w:p w:rsidR="007A019A" w:rsidRDefault="007A019A" w:rsidP="009173E9">
      <w:pPr>
        <w:spacing w:before="120"/>
        <w:jc w:val="both"/>
        <w:rPr>
          <w:rFonts w:eastAsia="宋体"/>
          <w:kern w:val="2"/>
          <w:sz w:val="20"/>
          <w:lang w:eastAsia="zh-CN"/>
        </w:rPr>
      </w:pPr>
      <w:r>
        <w:rPr>
          <w:rFonts w:eastAsia="宋体"/>
          <w:kern w:val="2"/>
          <w:sz w:val="20"/>
          <w:lang w:eastAsia="zh-CN"/>
        </w:rPr>
        <w:t xml:space="preserve">Step 4. </w:t>
      </w:r>
      <w:r w:rsidR="00B01E02">
        <w:rPr>
          <w:rFonts w:eastAsia="宋体"/>
          <w:kern w:val="2"/>
          <w:sz w:val="20"/>
          <w:lang w:eastAsia="zh-CN"/>
        </w:rPr>
        <w:t xml:space="preserve">Further </w:t>
      </w:r>
      <w:r w:rsidR="00313FAD">
        <w:rPr>
          <w:rFonts w:eastAsia="宋体"/>
          <w:kern w:val="2"/>
          <w:sz w:val="20"/>
          <w:lang w:eastAsia="zh-CN"/>
        </w:rPr>
        <w:t xml:space="preserve">DL/UL data transmission may occur based on different </w:t>
      </w:r>
      <w:r w:rsidR="00B01E02">
        <w:rPr>
          <w:rFonts w:eastAsia="宋体"/>
          <w:kern w:val="2"/>
          <w:sz w:val="20"/>
          <w:lang w:eastAsia="zh-CN"/>
        </w:rPr>
        <w:t xml:space="preserve">A </w:t>
      </w:r>
      <w:proofErr w:type="spellStart"/>
      <w:r w:rsidR="00B01E02">
        <w:rPr>
          <w:rFonts w:eastAsia="宋体"/>
          <w:kern w:val="2"/>
          <w:sz w:val="20"/>
          <w:lang w:eastAsia="zh-CN"/>
        </w:rPr>
        <w:t>IoT</w:t>
      </w:r>
      <w:proofErr w:type="spellEnd"/>
      <w:r w:rsidR="00B01E02">
        <w:rPr>
          <w:rFonts w:eastAsia="宋体"/>
          <w:kern w:val="2"/>
          <w:sz w:val="20"/>
          <w:lang w:eastAsia="zh-CN"/>
        </w:rPr>
        <w:t xml:space="preserve"> </w:t>
      </w:r>
      <w:r w:rsidR="00313FAD">
        <w:rPr>
          <w:rFonts w:eastAsia="宋体"/>
          <w:kern w:val="2"/>
          <w:sz w:val="20"/>
          <w:lang w:eastAsia="zh-CN"/>
        </w:rPr>
        <w:t>service request.</w:t>
      </w:r>
    </w:p>
    <w:p w:rsidR="00483FCE" w:rsidRDefault="00483FCE" w:rsidP="00483FCE">
      <w:pPr>
        <w:jc w:val="both"/>
        <w:rPr>
          <w:rFonts w:eastAsia="宋体"/>
          <w:b/>
          <w:kern w:val="2"/>
          <w:sz w:val="20"/>
          <w:lang w:eastAsia="zh-CN"/>
        </w:rPr>
      </w:pPr>
      <w:r w:rsidRPr="0012673B">
        <w:rPr>
          <w:rFonts w:eastAsia="宋体"/>
          <w:b/>
          <w:kern w:val="2"/>
          <w:sz w:val="20"/>
          <w:lang w:eastAsia="zh-CN"/>
        </w:rPr>
        <w:lastRenderedPageBreak/>
        <w:t>P</w:t>
      </w:r>
      <w:r w:rsidRPr="0012673B">
        <w:rPr>
          <w:rFonts w:eastAsia="宋体" w:hint="eastAsia"/>
          <w:b/>
          <w:kern w:val="2"/>
          <w:sz w:val="20"/>
          <w:lang w:eastAsia="zh-CN"/>
        </w:rPr>
        <w:t xml:space="preserve">roposal </w:t>
      </w:r>
      <w:r w:rsidR="004A58BD">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sidR="00F529A8">
        <w:rPr>
          <w:rFonts w:eastAsia="宋体"/>
          <w:b/>
          <w:kern w:val="2"/>
          <w:sz w:val="20"/>
          <w:lang w:eastAsia="zh-CN"/>
        </w:rPr>
        <w:t>RAN2 consider the above general procedure</w:t>
      </w:r>
      <w:r w:rsidR="006A47A1">
        <w:rPr>
          <w:rFonts w:eastAsia="宋体"/>
          <w:b/>
          <w:kern w:val="2"/>
          <w:sz w:val="20"/>
          <w:lang w:eastAsia="zh-CN"/>
        </w:rPr>
        <w:t xml:space="preserve"> in Fig.1</w:t>
      </w:r>
      <w:r w:rsidR="00F529A8">
        <w:rPr>
          <w:rFonts w:eastAsia="宋体"/>
          <w:b/>
          <w:kern w:val="2"/>
          <w:sz w:val="20"/>
          <w:lang w:eastAsia="zh-CN"/>
        </w:rPr>
        <w:t xml:space="preserve"> to support DO-DTT and DT use cases for Ambient </w:t>
      </w:r>
      <w:proofErr w:type="spellStart"/>
      <w:r w:rsidR="00F529A8">
        <w:rPr>
          <w:rFonts w:eastAsia="宋体"/>
          <w:b/>
          <w:kern w:val="2"/>
          <w:sz w:val="20"/>
          <w:lang w:eastAsia="zh-CN"/>
        </w:rPr>
        <w:t>IoT</w:t>
      </w:r>
      <w:proofErr w:type="spellEnd"/>
      <w:r w:rsidR="00F529A8">
        <w:rPr>
          <w:rFonts w:eastAsia="宋体"/>
          <w:b/>
          <w:kern w:val="2"/>
          <w:sz w:val="20"/>
          <w:lang w:eastAsia="zh-CN"/>
        </w:rPr>
        <w:t xml:space="preserve"> service</w:t>
      </w:r>
      <w:r>
        <w:rPr>
          <w:rFonts w:eastAsia="宋体"/>
          <w:b/>
          <w:kern w:val="2"/>
          <w:sz w:val="20"/>
          <w:lang w:eastAsia="zh-CN"/>
        </w:rPr>
        <w:t xml:space="preserve">. </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385DF5">
        <w:rPr>
          <w:rFonts w:eastAsia="宋体"/>
          <w:kern w:val="2"/>
          <w:sz w:val="20"/>
          <w:lang w:eastAsia="zh-CN"/>
        </w:rPr>
        <w:t xml:space="preserve">general aspects for Ambient </w:t>
      </w:r>
      <w:proofErr w:type="spellStart"/>
      <w:r w:rsidR="00385DF5">
        <w:rPr>
          <w:rFonts w:eastAsia="宋体"/>
          <w:kern w:val="2"/>
          <w:sz w:val="20"/>
          <w:lang w:eastAsia="zh-CN"/>
        </w:rPr>
        <w:t>IoT</w:t>
      </w:r>
      <w:proofErr w:type="spellEnd"/>
      <w:r w:rsidR="00F66FF1" w:rsidRPr="0012673B">
        <w:rPr>
          <w:rFonts w:eastAsia="宋体"/>
          <w:sz w:val="20"/>
          <w:lang w:eastAsia="zh-CN"/>
        </w:rPr>
        <w:t>.</w:t>
      </w:r>
      <w:r w:rsidR="00496C7D" w:rsidRPr="0012673B">
        <w:rPr>
          <w:rFonts w:eastAsia="宋体"/>
          <w:kern w:val="2"/>
          <w:sz w:val="20"/>
          <w:lang w:eastAsia="zh-CN"/>
        </w:rPr>
        <w:t xml:space="preserve">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CF29B7" w:rsidRDefault="00CF29B7" w:rsidP="00CF29B7">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RAN2 could first focus on the study of Topology 1 related work, and use the solution for Topology 1 as a baseline for Topology 2 with the principle of having a harmonized physical layer design for both Topologies. </w:t>
      </w:r>
    </w:p>
    <w:p w:rsidR="00CF29B7" w:rsidRDefault="00CF29B7" w:rsidP="00CF29B7">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RAN2 focus on how to support DO-DTT and DT use cases.</w:t>
      </w:r>
      <w:r w:rsidRPr="003E29E5">
        <w:t xml:space="preserve"> </w:t>
      </w:r>
      <w:r>
        <w:rPr>
          <w:rFonts w:eastAsia="宋体"/>
          <w:b/>
          <w:kern w:val="2"/>
          <w:sz w:val="20"/>
          <w:lang w:eastAsia="zh-CN"/>
        </w:rPr>
        <w:t>H</w:t>
      </w:r>
      <w:r w:rsidRPr="003E29E5">
        <w:rPr>
          <w:rFonts w:eastAsia="宋体"/>
          <w:b/>
          <w:kern w:val="2"/>
          <w:sz w:val="20"/>
          <w:lang w:eastAsia="zh-CN"/>
        </w:rPr>
        <w:t xml:space="preserve">ow to address the gap </w:t>
      </w:r>
      <w:r>
        <w:rPr>
          <w:rFonts w:eastAsia="宋体"/>
          <w:b/>
          <w:kern w:val="2"/>
          <w:sz w:val="20"/>
          <w:lang w:eastAsia="zh-CN"/>
        </w:rPr>
        <w:t xml:space="preserve">for DO-A use case with the harmonized air interface design, if any, </w:t>
      </w:r>
      <w:r w:rsidRPr="003E29E5">
        <w:rPr>
          <w:rFonts w:eastAsia="宋体"/>
          <w:b/>
          <w:kern w:val="2"/>
          <w:sz w:val="20"/>
          <w:lang w:eastAsia="zh-CN"/>
        </w:rPr>
        <w:t xml:space="preserve">is out of the scope of Rel-19 Ambient </w:t>
      </w:r>
      <w:proofErr w:type="spellStart"/>
      <w:r w:rsidRPr="003E29E5">
        <w:rPr>
          <w:rFonts w:eastAsia="宋体"/>
          <w:b/>
          <w:kern w:val="2"/>
          <w:sz w:val="20"/>
          <w:lang w:eastAsia="zh-CN"/>
        </w:rPr>
        <w:t>IoT</w:t>
      </w:r>
      <w:proofErr w:type="spellEnd"/>
      <w:r w:rsidRPr="003E29E5">
        <w:rPr>
          <w:rFonts w:eastAsia="宋体"/>
          <w:b/>
          <w:kern w:val="2"/>
          <w:sz w:val="20"/>
          <w:lang w:eastAsia="zh-CN"/>
        </w:rPr>
        <w:t xml:space="preserve"> SI and could be further studied in further release.</w:t>
      </w:r>
    </w:p>
    <w:p w:rsidR="009B1511" w:rsidRDefault="00CF29B7" w:rsidP="009B1511">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RAN2 consider the above general procedure in Fig.1 to support DO-DTT and DT use cases for Ambient </w:t>
      </w:r>
      <w:proofErr w:type="spellStart"/>
      <w:r>
        <w:rPr>
          <w:rFonts w:eastAsia="宋体"/>
          <w:b/>
          <w:kern w:val="2"/>
          <w:sz w:val="20"/>
          <w:lang w:eastAsia="zh-CN"/>
        </w:rPr>
        <w:t>IoT</w:t>
      </w:r>
      <w:proofErr w:type="spellEnd"/>
      <w:r>
        <w:rPr>
          <w:rFonts w:eastAsia="宋体"/>
          <w:b/>
          <w:kern w:val="2"/>
          <w:sz w:val="20"/>
          <w:lang w:eastAsia="zh-CN"/>
        </w:rPr>
        <w:t xml:space="preserve"> service. </w:t>
      </w:r>
    </w:p>
    <w:bookmarkEnd w:id="0"/>
    <w:p w:rsidR="007720EE" w:rsidRPr="000D3833" w:rsidRDefault="007720EE" w:rsidP="007720EE">
      <w:pPr>
        <w:pStyle w:val="1"/>
        <w:numPr>
          <w:ilvl w:val="0"/>
          <w:numId w:val="3"/>
        </w:numPr>
      </w:pPr>
      <w:r w:rsidRPr="000D3833">
        <w:t>Reference</w:t>
      </w:r>
    </w:p>
    <w:p w:rsidR="001E7CA4" w:rsidRPr="00DF4090" w:rsidRDefault="00DF4090" w:rsidP="00DF4090">
      <w:pPr>
        <w:pStyle w:val="Reference"/>
        <w:rPr>
          <w:sz w:val="20"/>
          <w:lang w:eastAsia="zh-CN"/>
        </w:rPr>
      </w:pPr>
      <w:r w:rsidRPr="00DF4090">
        <w:rPr>
          <w:rFonts w:eastAsia="宋体"/>
          <w:kern w:val="2"/>
          <w:sz w:val="20"/>
          <w:lang w:eastAsia="zh-CN"/>
        </w:rPr>
        <w:t>RP-240826</w:t>
      </w:r>
      <w:r w:rsidRPr="00DF4090">
        <w:rPr>
          <w:sz w:val="20"/>
          <w:lang w:eastAsia="zh-CN"/>
        </w:rPr>
        <w:tab/>
        <w:t xml:space="preserve">Revised SID: Study on solutions for Ambient </w:t>
      </w:r>
      <w:proofErr w:type="spellStart"/>
      <w:r w:rsidRPr="00DF4090">
        <w:rPr>
          <w:sz w:val="20"/>
          <w:lang w:eastAsia="zh-CN"/>
        </w:rPr>
        <w:t>IoT</w:t>
      </w:r>
      <w:proofErr w:type="spellEnd"/>
      <w:r w:rsidRPr="00DF4090">
        <w:rPr>
          <w:sz w:val="20"/>
          <w:lang w:eastAsia="zh-CN"/>
        </w:rPr>
        <w:t xml:space="preserve"> (Internet of Things) in NR</w:t>
      </w:r>
      <w:r w:rsidRPr="00DF4090">
        <w:rPr>
          <w:sz w:val="20"/>
        </w:rPr>
        <w:t xml:space="preserve"> </w:t>
      </w:r>
      <w:r>
        <w:rPr>
          <w:sz w:val="20"/>
        </w:rPr>
        <w:tab/>
      </w:r>
      <w:r>
        <w:rPr>
          <w:sz w:val="20"/>
        </w:rPr>
        <w:tab/>
      </w:r>
      <w:r w:rsidRPr="00DF4090">
        <w:rPr>
          <w:sz w:val="20"/>
          <w:lang w:eastAsia="zh-CN"/>
        </w:rPr>
        <w:t>CMCC, Huawei, T-Mobile USA</w:t>
      </w:r>
    </w:p>
    <w:p w:rsidR="001E7CA4" w:rsidRPr="00DF4090" w:rsidRDefault="001E7CA4" w:rsidP="00DF4090">
      <w:pPr>
        <w:pStyle w:val="Reference"/>
        <w:rPr>
          <w:rFonts w:eastAsia="宋体"/>
          <w:sz w:val="20"/>
          <w:lang w:eastAsia="zh-CN"/>
        </w:rPr>
      </w:pPr>
      <w:r w:rsidRPr="00DF4090">
        <w:rPr>
          <w:rFonts w:hint="eastAsia"/>
          <w:sz w:val="20"/>
          <w:lang w:eastAsia="zh-CN"/>
        </w:rPr>
        <w:t>3</w:t>
      </w:r>
      <w:r w:rsidR="00DF4090">
        <w:rPr>
          <w:rFonts w:hint="eastAsia"/>
          <w:sz w:val="20"/>
          <w:lang w:eastAsia="zh-CN"/>
        </w:rPr>
        <w:t>GPP T</w:t>
      </w:r>
      <w:r w:rsidR="00DF4090">
        <w:rPr>
          <w:sz w:val="20"/>
          <w:lang w:eastAsia="zh-CN"/>
        </w:rPr>
        <w:t>R</w:t>
      </w:r>
      <w:r w:rsidRPr="00DF4090">
        <w:rPr>
          <w:rFonts w:hint="eastAsia"/>
          <w:sz w:val="20"/>
          <w:lang w:eastAsia="zh-CN"/>
        </w:rPr>
        <w:t xml:space="preserve"> 3</w:t>
      </w:r>
      <w:r w:rsidRPr="00DF4090">
        <w:rPr>
          <w:sz w:val="20"/>
          <w:lang w:eastAsia="zh-CN"/>
        </w:rPr>
        <w:t>8</w:t>
      </w:r>
      <w:r w:rsidR="00DF4090">
        <w:rPr>
          <w:rFonts w:hint="eastAsia"/>
          <w:sz w:val="20"/>
          <w:lang w:eastAsia="zh-CN"/>
        </w:rPr>
        <w:t>.</w:t>
      </w:r>
      <w:r w:rsidR="00DF4090">
        <w:rPr>
          <w:sz w:val="20"/>
          <w:lang w:eastAsia="zh-CN"/>
        </w:rPr>
        <w:t>848</w:t>
      </w:r>
      <w:r w:rsidRPr="00DF4090">
        <w:rPr>
          <w:sz w:val="20"/>
          <w:lang w:eastAsia="zh-CN"/>
        </w:rPr>
        <w:t xml:space="preserve"> </w:t>
      </w:r>
      <w:r w:rsidR="00DF4090">
        <w:rPr>
          <w:sz w:val="20"/>
          <w:lang w:eastAsia="zh-CN"/>
        </w:rPr>
        <w:t>v</w:t>
      </w:r>
      <w:r w:rsidRPr="00DF4090">
        <w:rPr>
          <w:sz w:val="20"/>
          <w:lang w:eastAsia="zh-CN"/>
        </w:rPr>
        <w:t>18.0.0</w:t>
      </w:r>
      <w:r w:rsidRPr="00DF4090">
        <w:rPr>
          <w:rFonts w:hint="eastAsia"/>
          <w:sz w:val="20"/>
          <w:lang w:eastAsia="zh-CN"/>
        </w:rPr>
        <w:t xml:space="preserve">: </w:t>
      </w:r>
      <w:r w:rsidRPr="00DF4090">
        <w:rPr>
          <w:sz w:val="20"/>
        </w:rPr>
        <w:t>"</w:t>
      </w:r>
      <w:r w:rsidR="00DF4090" w:rsidRPr="00DF4090">
        <w:t xml:space="preserve"> </w:t>
      </w:r>
      <w:r w:rsidR="00DF4090" w:rsidRPr="00DF4090">
        <w:rPr>
          <w:rFonts w:eastAsia="宋体"/>
          <w:sz w:val="20"/>
          <w:lang w:eastAsia="zh-CN"/>
        </w:rPr>
        <w:t xml:space="preserve">Study on Ambient </w:t>
      </w:r>
      <w:proofErr w:type="spellStart"/>
      <w:r w:rsidR="00DF4090" w:rsidRPr="00DF4090">
        <w:rPr>
          <w:rFonts w:eastAsia="宋体"/>
          <w:sz w:val="20"/>
          <w:lang w:eastAsia="zh-CN"/>
        </w:rPr>
        <w:t>IoT</w:t>
      </w:r>
      <w:proofErr w:type="spellEnd"/>
      <w:r w:rsidR="00DF4090" w:rsidRPr="00DF4090">
        <w:rPr>
          <w:rFonts w:eastAsia="宋体"/>
          <w:sz w:val="20"/>
          <w:lang w:eastAsia="zh-CN"/>
        </w:rPr>
        <w:t xml:space="preserve"> (Internet of Things) in RAN</w:t>
      </w:r>
      <w:r w:rsidRPr="00DF4090">
        <w:rPr>
          <w:sz w:val="20"/>
        </w:rPr>
        <w:t>"</w:t>
      </w:r>
      <w:r w:rsidRPr="00DF4090">
        <w:rPr>
          <w:rFonts w:hint="eastAsia"/>
          <w:sz w:val="20"/>
          <w:lang w:eastAsia="zh-CN"/>
        </w:rPr>
        <w:t>.</w:t>
      </w:r>
    </w:p>
    <w:sectPr w:rsidR="001E7CA4" w:rsidRPr="00DF4090" w:rsidSect="004D25DA">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536A" w:rsidRDefault="004A536A">
      <w:pPr>
        <w:spacing w:after="0"/>
      </w:pPr>
      <w:r>
        <w:separator/>
      </w:r>
    </w:p>
  </w:endnote>
  <w:endnote w:type="continuationSeparator" w:id="0">
    <w:p w:rsidR="004A536A" w:rsidRDefault="004A53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6AA" w:rsidRDefault="009116AA">
    <w:pPr>
      <w:pStyle w:val="a3"/>
    </w:pPr>
    <w:r>
      <w:fldChar w:fldCharType="begin"/>
    </w:r>
    <w:r>
      <w:instrText xml:space="preserve"> PAGE </w:instrText>
    </w:r>
    <w:r>
      <w:fldChar w:fldCharType="separate"/>
    </w:r>
    <w:r w:rsidR="0063015E">
      <w:t>3</w:t>
    </w:r>
    <w:r>
      <w:fldChar w:fldCharType="end"/>
    </w:r>
    <w:r>
      <w:rPr>
        <w:rFonts w:eastAsia="宋体" w:hint="eastAsia"/>
        <w:lang w:eastAsia="zh-CN"/>
      </w:rPr>
      <w:t>/</w:t>
    </w:r>
    <w:r>
      <w:fldChar w:fldCharType="begin"/>
    </w:r>
    <w:r>
      <w:instrText xml:space="preserve"> NUMPAGES </w:instrText>
    </w:r>
    <w:r>
      <w:fldChar w:fldCharType="separate"/>
    </w:r>
    <w:r w:rsidR="0063015E">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536A" w:rsidRDefault="004A536A">
      <w:pPr>
        <w:spacing w:after="0"/>
      </w:pPr>
      <w:r>
        <w:separator/>
      </w:r>
    </w:p>
  </w:footnote>
  <w:footnote w:type="continuationSeparator" w:id="0">
    <w:p w:rsidR="004A536A" w:rsidRDefault="004A536A">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17"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17"/>
  </w:num>
  <w:num w:numId="3">
    <w:abstractNumId w:val="6"/>
  </w:num>
  <w:num w:numId="4">
    <w:abstractNumId w:val="15"/>
  </w:num>
  <w:num w:numId="5">
    <w:abstractNumId w:val="11"/>
  </w:num>
  <w:num w:numId="6">
    <w:abstractNumId w:val="5"/>
  </w:num>
  <w:num w:numId="7">
    <w:abstractNumId w:val="2"/>
  </w:num>
  <w:num w:numId="8">
    <w:abstractNumId w:val="8"/>
  </w:num>
  <w:num w:numId="9">
    <w:abstractNumId w:val="16"/>
  </w:num>
  <w:num w:numId="10">
    <w:abstractNumId w:val="4"/>
  </w:num>
  <w:num w:numId="11">
    <w:abstractNumId w:val="14"/>
  </w:num>
  <w:num w:numId="12">
    <w:abstractNumId w:val="12"/>
  </w:num>
  <w:num w:numId="13">
    <w:abstractNumId w:val="16"/>
  </w:num>
  <w:num w:numId="14">
    <w:abstractNumId w:val="16"/>
  </w:num>
  <w:num w:numId="15">
    <w:abstractNumId w:val="16"/>
  </w:num>
  <w:num w:numId="16">
    <w:abstractNumId w:val="1"/>
  </w:num>
  <w:num w:numId="17">
    <w:abstractNumId w:val="10"/>
  </w:num>
  <w:num w:numId="18">
    <w:abstractNumId w:val="16"/>
  </w:num>
  <w:num w:numId="19">
    <w:abstractNumId w:val="16"/>
  </w:num>
  <w:num w:numId="20">
    <w:abstractNumId w:val="16"/>
  </w:num>
  <w:num w:numId="21">
    <w:abstractNumId w:val="7"/>
  </w:num>
  <w:num w:numId="22">
    <w:abstractNumId w:val="13"/>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604E"/>
    <w:rsid w:val="00012F9C"/>
    <w:rsid w:val="00013A1D"/>
    <w:rsid w:val="00016804"/>
    <w:rsid w:val="000176ED"/>
    <w:rsid w:val="00020C43"/>
    <w:rsid w:val="000212AB"/>
    <w:rsid w:val="00021D94"/>
    <w:rsid w:val="0002318B"/>
    <w:rsid w:val="0002549F"/>
    <w:rsid w:val="00032543"/>
    <w:rsid w:val="00032A61"/>
    <w:rsid w:val="00033250"/>
    <w:rsid w:val="00036866"/>
    <w:rsid w:val="00040670"/>
    <w:rsid w:val="00041C03"/>
    <w:rsid w:val="00042743"/>
    <w:rsid w:val="00042B4E"/>
    <w:rsid w:val="00043339"/>
    <w:rsid w:val="0005036C"/>
    <w:rsid w:val="000513FE"/>
    <w:rsid w:val="00055DA9"/>
    <w:rsid w:val="000637F3"/>
    <w:rsid w:val="000711FA"/>
    <w:rsid w:val="00071481"/>
    <w:rsid w:val="00075000"/>
    <w:rsid w:val="000815EE"/>
    <w:rsid w:val="000821F1"/>
    <w:rsid w:val="00082A25"/>
    <w:rsid w:val="00085904"/>
    <w:rsid w:val="00086460"/>
    <w:rsid w:val="00087A84"/>
    <w:rsid w:val="000908EA"/>
    <w:rsid w:val="00091643"/>
    <w:rsid w:val="000927A7"/>
    <w:rsid w:val="00093B5C"/>
    <w:rsid w:val="000974C6"/>
    <w:rsid w:val="0009788D"/>
    <w:rsid w:val="000A1D82"/>
    <w:rsid w:val="000A7639"/>
    <w:rsid w:val="000B00C7"/>
    <w:rsid w:val="000B114D"/>
    <w:rsid w:val="000B2CA4"/>
    <w:rsid w:val="000B5288"/>
    <w:rsid w:val="000C43A8"/>
    <w:rsid w:val="000C5753"/>
    <w:rsid w:val="000D0E60"/>
    <w:rsid w:val="000D14B1"/>
    <w:rsid w:val="000D2157"/>
    <w:rsid w:val="000D3B12"/>
    <w:rsid w:val="000D60DD"/>
    <w:rsid w:val="000E02BD"/>
    <w:rsid w:val="000E0ACF"/>
    <w:rsid w:val="000E101F"/>
    <w:rsid w:val="000E22EE"/>
    <w:rsid w:val="000E27DA"/>
    <w:rsid w:val="000E3E9B"/>
    <w:rsid w:val="000E6C20"/>
    <w:rsid w:val="000F3560"/>
    <w:rsid w:val="000F4173"/>
    <w:rsid w:val="000F5434"/>
    <w:rsid w:val="000F54E9"/>
    <w:rsid w:val="000F6FF2"/>
    <w:rsid w:val="001017F4"/>
    <w:rsid w:val="00102F6C"/>
    <w:rsid w:val="00103E85"/>
    <w:rsid w:val="00104148"/>
    <w:rsid w:val="001054BC"/>
    <w:rsid w:val="001059D8"/>
    <w:rsid w:val="00110DD6"/>
    <w:rsid w:val="00111F4C"/>
    <w:rsid w:val="00113B61"/>
    <w:rsid w:val="00117B90"/>
    <w:rsid w:val="00121D38"/>
    <w:rsid w:val="0012341B"/>
    <w:rsid w:val="00123CB7"/>
    <w:rsid w:val="001248B0"/>
    <w:rsid w:val="00125398"/>
    <w:rsid w:val="001265F1"/>
    <w:rsid w:val="0012673B"/>
    <w:rsid w:val="00127784"/>
    <w:rsid w:val="00130A0A"/>
    <w:rsid w:val="00131D14"/>
    <w:rsid w:val="001324AD"/>
    <w:rsid w:val="00133217"/>
    <w:rsid w:val="001349EE"/>
    <w:rsid w:val="001405A8"/>
    <w:rsid w:val="0014090F"/>
    <w:rsid w:val="001413C6"/>
    <w:rsid w:val="00142EC6"/>
    <w:rsid w:val="00145ABC"/>
    <w:rsid w:val="0014650B"/>
    <w:rsid w:val="00147C45"/>
    <w:rsid w:val="001508C2"/>
    <w:rsid w:val="00153010"/>
    <w:rsid w:val="00153CC5"/>
    <w:rsid w:val="00154CF2"/>
    <w:rsid w:val="001578E0"/>
    <w:rsid w:val="00163633"/>
    <w:rsid w:val="00164409"/>
    <w:rsid w:val="00166911"/>
    <w:rsid w:val="0016779C"/>
    <w:rsid w:val="00167FD3"/>
    <w:rsid w:val="00180175"/>
    <w:rsid w:val="00180AE5"/>
    <w:rsid w:val="0018107B"/>
    <w:rsid w:val="001818B3"/>
    <w:rsid w:val="0018221F"/>
    <w:rsid w:val="00182836"/>
    <w:rsid w:val="001839C2"/>
    <w:rsid w:val="00185C38"/>
    <w:rsid w:val="0018635F"/>
    <w:rsid w:val="001871A8"/>
    <w:rsid w:val="00187BEE"/>
    <w:rsid w:val="00194665"/>
    <w:rsid w:val="001949E9"/>
    <w:rsid w:val="00195416"/>
    <w:rsid w:val="001979BE"/>
    <w:rsid w:val="00197B90"/>
    <w:rsid w:val="001A01D8"/>
    <w:rsid w:val="001A104B"/>
    <w:rsid w:val="001A1AC5"/>
    <w:rsid w:val="001A2F72"/>
    <w:rsid w:val="001A3100"/>
    <w:rsid w:val="001B5175"/>
    <w:rsid w:val="001B6817"/>
    <w:rsid w:val="001B79D8"/>
    <w:rsid w:val="001C01A9"/>
    <w:rsid w:val="001C1514"/>
    <w:rsid w:val="001C45C8"/>
    <w:rsid w:val="001C465C"/>
    <w:rsid w:val="001C55F6"/>
    <w:rsid w:val="001C6265"/>
    <w:rsid w:val="001C7A06"/>
    <w:rsid w:val="001D1C37"/>
    <w:rsid w:val="001D2149"/>
    <w:rsid w:val="001D256D"/>
    <w:rsid w:val="001D3378"/>
    <w:rsid w:val="001D38FC"/>
    <w:rsid w:val="001D3A3B"/>
    <w:rsid w:val="001D4043"/>
    <w:rsid w:val="001D56BE"/>
    <w:rsid w:val="001D6FB9"/>
    <w:rsid w:val="001E0F5C"/>
    <w:rsid w:val="001E3673"/>
    <w:rsid w:val="001E440F"/>
    <w:rsid w:val="001E6042"/>
    <w:rsid w:val="001E6A91"/>
    <w:rsid w:val="001E7CA4"/>
    <w:rsid w:val="001F0DFD"/>
    <w:rsid w:val="001F24E3"/>
    <w:rsid w:val="001F56D0"/>
    <w:rsid w:val="001F5B26"/>
    <w:rsid w:val="00203EBC"/>
    <w:rsid w:val="0020568D"/>
    <w:rsid w:val="0020582E"/>
    <w:rsid w:val="0021186D"/>
    <w:rsid w:val="00212228"/>
    <w:rsid w:val="00213D18"/>
    <w:rsid w:val="00215D34"/>
    <w:rsid w:val="00216AED"/>
    <w:rsid w:val="00223864"/>
    <w:rsid w:val="00223FBC"/>
    <w:rsid w:val="00224176"/>
    <w:rsid w:val="002259E9"/>
    <w:rsid w:val="002306A1"/>
    <w:rsid w:val="00232F35"/>
    <w:rsid w:val="00237E7A"/>
    <w:rsid w:val="0024553F"/>
    <w:rsid w:val="00245D45"/>
    <w:rsid w:val="002468D6"/>
    <w:rsid w:val="00246918"/>
    <w:rsid w:val="00252604"/>
    <w:rsid w:val="002541F5"/>
    <w:rsid w:val="002558B3"/>
    <w:rsid w:val="00255B54"/>
    <w:rsid w:val="00255E3F"/>
    <w:rsid w:val="002562F9"/>
    <w:rsid w:val="00257812"/>
    <w:rsid w:val="0026018E"/>
    <w:rsid w:val="00261124"/>
    <w:rsid w:val="00262251"/>
    <w:rsid w:val="00262DC2"/>
    <w:rsid w:val="0026621C"/>
    <w:rsid w:val="00266747"/>
    <w:rsid w:val="00266ECB"/>
    <w:rsid w:val="002670CA"/>
    <w:rsid w:val="00271FA4"/>
    <w:rsid w:val="0027456B"/>
    <w:rsid w:val="0027534B"/>
    <w:rsid w:val="0027776B"/>
    <w:rsid w:val="00282141"/>
    <w:rsid w:val="002830F5"/>
    <w:rsid w:val="00286508"/>
    <w:rsid w:val="002874A1"/>
    <w:rsid w:val="002905A9"/>
    <w:rsid w:val="00291418"/>
    <w:rsid w:val="00291FD0"/>
    <w:rsid w:val="00292A06"/>
    <w:rsid w:val="00295DFC"/>
    <w:rsid w:val="002960B5"/>
    <w:rsid w:val="0029743B"/>
    <w:rsid w:val="002A04C5"/>
    <w:rsid w:val="002A37C8"/>
    <w:rsid w:val="002A3834"/>
    <w:rsid w:val="002A65D1"/>
    <w:rsid w:val="002B0213"/>
    <w:rsid w:val="002B1180"/>
    <w:rsid w:val="002B50D6"/>
    <w:rsid w:val="002C0939"/>
    <w:rsid w:val="002C1208"/>
    <w:rsid w:val="002C1671"/>
    <w:rsid w:val="002C29E6"/>
    <w:rsid w:val="002C5564"/>
    <w:rsid w:val="002C58FA"/>
    <w:rsid w:val="002C6161"/>
    <w:rsid w:val="002D0757"/>
    <w:rsid w:val="002D1EBB"/>
    <w:rsid w:val="002D3E4E"/>
    <w:rsid w:val="002D5D97"/>
    <w:rsid w:val="002D6AA6"/>
    <w:rsid w:val="002D72EB"/>
    <w:rsid w:val="002D732D"/>
    <w:rsid w:val="002D798B"/>
    <w:rsid w:val="002D7B6C"/>
    <w:rsid w:val="002E2D0F"/>
    <w:rsid w:val="002E64B3"/>
    <w:rsid w:val="002E7FF2"/>
    <w:rsid w:val="002F320F"/>
    <w:rsid w:val="002F3A07"/>
    <w:rsid w:val="002F3E27"/>
    <w:rsid w:val="002F4473"/>
    <w:rsid w:val="002F664C"/>
    <w:rsid w:val="002F7683"/>
    <w:rsid w:val="00300773"/>
    <w:rsid w:val="00300B81"/>
    <w:rsid w:val="00300F80"/>
    <w:rsid w:val="00302E43"/>
    <w:rsid w:val="003042B3"/>
    <w:rsid w:val="003045E7"/>
    <w:rsid w:val="00306388"/>
    <w:rsid w:val="003076C4"/>
    <w:rsid w:val="00310D49"/>
    <w:rsid w:val="00313FAD"/>
    <w:rsid w:val="0031466E"/>
    <w:rsid w:val="00316D4D"/>
    <w:rsid w:val="00320932"/>
    <w:rsid w:val="00320D48"/>
    <w:rsid w:val="003239F5"/>
    <w:rsid w:val="00325357"/>
    <w:rsid w:val="00332568"/>
    <w:rsid w:val="00337318"/>
    <w:rsid w:val="00337957"/>
    <w:rsid w:val="0034081E"/>
    <w:rsid w:val="00340CBE"/>
    <w:rsid w:val="00342A5C"/>
    <w:rsid w:val="00343F31"/>
    <w:rsid w:val="0034540A"/>
    <w:rsid w:val="00346D28"/>
    <w:rsid w:val="00352FC1"/>
    <w:rsid w:val="0036150E"/>
    <w:rsid w:val="00363A7D"/>
    <w:rsid w:val="003649B0"/>
    <w:rsid w:val="0036546F"/>
    <w:rsid w:val="00366EFE"/>
    <w:rsid w:val="00367CA2"/>
    <w:rsid w:val="00373666"/>
    <w:rsid w:val="00373881"/>
    <w:rsid w:val="00373E63"/>
    <w:rsid w:val="0037416F"/>
    <w:rsid w:val="00374991"/>
    <w:rsid w:val="00375178"/>
    <w:rsid w:val="00383830"/>
    <w:rsid w:val="003857AE"/>
    <w:rsid w:val="00385DF5"/>
    <w:rsid w:val="00390579"/>
    <w:rsid w:val="00390A02"/>
    <w:rsid w:val="00390CAF"/>
    <w:rsid w:val="00391764"/>
    <w:rsid w:val="00392ABE"/>
    <w:rsid w:val="003930DE"/>
    <w:rsid w:val="00393B1C"/>
    <w:rsid w:val="003A1F69"/>
    <w:rsid w:val="003A2EFF"/>
    <w:rsid w:val="003A5795"/>
    <w:rsid w:val="003A5826"/>
    <w:rsid w:val="003A5DA0"/>
    <w:rsid w:val="003B0083"/>
    <w:rsid w:val="003B01B2"/>
    <w:rsid w:val="003B16A4"/>
    <w:rsid w:val="003B208E"/>
    <w:rsid w:val="003B21DF"/>
    <w:rsid w:val="003C1837"/>
    <w:rsid w:val="003C2222"/>
    <w:rsid w:val="003C277D"/>
    <w:rsid w:val="003C34AE"/>
    <w:rsid w:val="003C41EE"/>
    <w:rsid w:val="003C7A46"/>
    <w:rsid w:val="003D0825"/>
    <w:rsid w:val="003D60DC"/>
    <w:rsid w:val="003D6991"/>
    <w:rsid w:val="003E29E5"/>
    <w:rsid w:val="003E4415"/>
    <w:rsid w:val="003E651E"/>
    <w:rsid w:val="003E7C1D"/>
    <w:rsid w:val="003F26B3"/>
    <w:rsid w:val="003F34CA"/>
    <w:rsid w:val="003F38AA"/>
    <w:rsid w:val="003F477A"/>
    <w:rsid w:val="003F54C0"/>
    <w:rsid w:val="003F69DC"/>
    <w:rsid w:val="003F79C5"/>
    <w:rsid w:val="003F7B81"/>
    <w:rsid w:val="00400155"/>
    <w:rsid w:val="00400C7F"/>
    <w:rsid w:val="00404082"/>
    <w:rsid w:val="00407731"/>
    <w:rsid w:val="00407B46"/>
    <w:rsid w:val="00407FAF"/>
    <w:rsid w:val="00414FC4"/>
    <w:rsid w:val="00417502"/>
    <w:rsid w:val="00420BD6"/>
    <w:rsid w:val="00420CFE"/>
    <w:rsid w:val="00424DCD"/>
    <w:rsid w:val="00437219"/>
    <w:rsid w:val="00441084"/>
    <w:rsid w:val="00442F92"/>
    <w:rsid w:val="0044324E"/>
    <w:rsid w:val="004443E1"/>
    <w:rsid w:val="00447599"/>
    <w:rsid w:val="00451068"/>
    <w:rsid w:val="00452674"/>
    <w:rsid w:val="004532AF"/>
    <w:rsid w:val="00453FD8"/>
    <w:rsid w:val="00454658"/>
    <w:rsid w:val="00455904"/>
    <w:rsid w:val="00463407"/>
    <w:rsid w:val="00464543"/>
    <w:rsid w:val="004645C8"/>
    <w:rsid w:val="00464985"/>
    <w:rsid w:val="004662AA"/>
    <w:rsid w:val="00467AFA"/>
    <w:rsid w:val="00467B7E"/>
    <w:rsid w:val="00471396"/>
    <w:rsid w:val="00472ED4"/>
    <w:rsid w:val="00473BF4"/>
    <w:rsid w:val="00476E18"/>
    <w:rsid w:val="0047719F"/>
    <w:rsid w:val="00477277"/>
    <w:rsid w:val="004813E6"/>
    <w:rsid w:val="0048258D"/>
    <w:rsid w:val="00483FCE"/>
    <w:rsid w:val="00485C47"/>
    <w:rsid w:val="00490CD7"/>
    <w:rsid w:val="004914A4"/>
    <w:rsid w:val="00491B26"/>
    <w:rsid w:val="0049340B"/>
    <w:rsid w:val="00493835"/>
    <w:rsid w:val="00493ADB"/>
    <w:rsid w:val="00494531"/>
    <w:rsid w:val="00494D91"/>
    <w:rsid w:val="00495B24"/>
    <w:rsid w:val="004960D8"/>
    <w:rsid w:val="00496912"/>
    <w:rsid w:val="00496C7D"/>
    <w:rsid w:val="00497553"/>
    <w:rsid w:val="004975DE"/>
    <w:rsid w:val="004A07F8"/>
    <w:rsid w:val="004A1029"/>
    <w:rsid w:val="004A193B"/>
    <w:rsid w:val="004A1B64"/>
    <w:rsid w:val="004A1BD5"/>
    <w:rsid w:val="004A2C52"/>
    <w:rsid w:val="004A4C35"/>
    <w:rsid w:val="004A536A"/>
    <w:rsid w:val="004A58BD"/>
    <w:rsid w:val="004A7AA0"/>
    <w:rsid w:val="004B1E56"/>
    <w:rsid w:val="004B242F"/>
    <w:rsid w:val="004B3B72"/>
    <w:rsid w:val="004B3FA8"/>
    <w:rsid w:val="004B4883"/>
    <w:rsid w:val="004C0173"/>
    <w:rsid w:val="004C120B"/>
    <w:rsid w:val="004C1B05"/>
    <w:rsid w:val="004C34A9"/>
    <w:rsid w:val="004C59A2"/>
    <w:rsid w:val="004C5D82"/>
    <w:rsid w:val="004D0ECA"/>
    <w:rsid w:val="004D229F"/>
    <w:rsid w:val="004D25DA"/>
    <w:rsid w:val="004D7A9E"/>
    <w:rsid w:val="004E0925"/>
    <w:rsid w:val="004E0E01"/>
    <w:rsid w:val="004E1E71"/>
    <w:rsid w:val="004E29C0"/>
    <w:rsid w:val="004E38A1"/>
    <w:rsid w:val="004E5A66"/>
    <w:rsid w:val="004E69E5"/>
    <w:rsid w:val="004E6B19"/>
    <w:rsid w:val="004F0135"/>
    <w:rsid w:val="004F2B12"/>
    <w:rsid w:val="004F5F30"/>
    <w:rsid w:val="004F7963"/>
    <w:rsid w:val="00500CD3"/>
    <w:rsid w:val="005013CE"/>
    <w:rsid w:val="00503AE5"/>
    <w:rsid w:val="00503D94"/>
    <w:rsid w:val="005048D0"/>
    <w:rsid w:val="00504A34"/>
    <w:rsid w:val="00506D85"/>
    <w:rsid w:val="00506FB9"/>
    <w:rsid w:val="00510E63"/>
    <w:rsid w:val="00511C55"/>
    <w:rsid w:val="00511E87"/>
    <w:rsid w:val="00514340"/>
    <w:rsid w:val="00515E6E"/>
    <w:rsid w:val="00517870"/>
    <w:rsid w:val="005206B2"/>
    <w:rsid w:val="00520F22"/>
    <w:rsid w:val="00527729"/>
    <w:rsid w:val="00530646"/>
    <w:rsid w:val="00531846"/>
    <w:rsid w:val="00534ADD"/>
    <w:rsid w:val="00535928"/>
    <w:rsid w:val="005422AB"/>
    <w:rsid w:val="0054240B"/>
    <w:rsid w:val="00544E0E"/>
    <w:rsid w:val="00545FDF"/>
    <w:rsid w:val="005524C2"/>
    <w:rsid w:val="00552EFA"/>
    <w:rsid w:val="00553614"/>
    <w:rsid w:val="00556C77"/>
    <w:rsid w:val="00560074"/>
    <w:rsid w:val="00560536"/>
    <w:rsid w:val="0056090D"/>
    <w:rsid w:val="00560BEB"/>
    <w:rsid w:val="00563627"/>
    <w:rsid w:val="00564E6E"/>
    <w:rsid w:val="005652E9"/>
    <w:rsid w:val="00567066"/>
    <w:rsid w:val="005676E5"/>
    <w:rsid w:val="005679D2"/>
    <w:rsid w:val="005716F1"/>
    <w:rsid w:val="005719A8"/>
    <w:rsid w:val="00571DD0"/>
    <w:rsid w:val="005731DD"/>
    <w:rsid w:val="005744FB"/>
    <w:rsid w:val="00582F6C"/>
    <w:rsid w:val="00584A9B"/>
    <w:rsid w:val="00591A77"/>
    <w:rsid w:val="0059213D"/>
    <w:rsid w:val="00592A30"/>
    <w:rsid w:val="0059463C"/>
    <w:rsid w:val="00595BC4"/>
    <w:rsid w:val="00596C57"/>
    <w:rsid w:val="005A195A"/>
    <w:rsid w:val="005A25E6"/>
    <w:rsid w:val="005A383C"/>
    <w:rsid w:val="005A3F12"/>
    <w:rsid w:val="005A46FC"/>
    <w:rsid w:val="005A4A05"/>
    <w:rsid w:val="005A4DD3"/>
    <w:rsid w:val="005A5C44"/>
    <w:rsid w:val="005A69F9"/>
    <w:rsid w:val="005A7834"/>
    <w:rsid w:val="005A7A9E"/>
    <w:rsid w:val="005A7B0A"/>
    <w:rsid w:val="005B0291"/>
    <w:rsid w:val="005B1CB3"/>
    <w:rsid w:val="005B22A3"/>
    <w:rsid w:val="005B248F"/>
    <w:rsid w:val="005B38ED"/>
    <w:rsid w:val="005B5BDD"/>
    <w:rsid w:val="005B65F7"/>
    <w:rsid w:val="005B71D9"/>
    <w:rsid w:val="005C0937"/>
    <w:rsid w:val="005C0B7D"/>
    <w:rsid w:val="005C26F3"/>
    <w:rsid w:val="005C3FB4"/>
    <w:rsid w:val="005C66C3"/>
    <w:rsid w:val="005C75E8"/>
    <w:rsid w:val="005D087E"/>
    <w:rsid w:val="005D17E9"/>
    <w:rsid w:val="005D5A9D"/>
    <w:rsid w:val="005D729F"/>
    <w:rsid w:val="005D7D11"/>
    <w:rsid w:val="005E0B63"/>
    <w:rsid w:val="005E2D01"/>
    <w:rsid w:val="005E2EEE"/>
    <w:rsid w:val="005E354C"/>
    <w:rsid w:val="005E4F13"/>
    <w:rsid w:val="005E5358"/>
    <w:rsid w:val="005E6F92"/>
    <w:rsid w:val="005E7A8B"/>
    <w:rsid w:val="005F048A"/>
    <w:rsid w:val="005F0826"/>
    <w:rsid w:val="005F1B3B"/>
    <w:rsid w:val="0060320F"/>
    <w:rsid w:val="006035C8"/>
    <w:rsid w:val="006037A9"/>
    <w:rsid w:val="00605141"/>
    <w:rsid w:val="006053C8"/>
    <w:rsid w:val="006056EC"/>
    <w:rsid w:val="006120CC"/>
    <w:rsid w:val="00612887"/>
    <w:rsid w:val="00613759"/>
    <w:rsid w:val="00613F81"/>
    <w:rsid w:val="0061468E"/>
    <w:rsid w:val="00615236"/>
    <w:rsid w:val="00615994"/>
    <w:rsid w:val="00615CCB"/>
    <w:rsid w:val="006213D8"/>
    <w:rsid w:val="00623388"/>
    <w:rsid w:val="00623DD2"/>
    <w:rsid w:val="0062478C"/>
    <w:rsid w:val="00627C65"/>
    <w:rsid w:val="00627E25"/>
    <w:rsid w:val="0063015E"/>
    <w:rsid w:val="00631F7F"/>
    <w:rsid w:val="006339C0"/>
    <w:rsid w:val="00634392"/>
    <w:rsid w:val="00634959"/>
    <w:rsid w:val="006366F2"/>
    <w:rsid w:val="00645E38"/>
    <w:rsid w:val="0065178A"/>
    <w:rsid w:val="006517EE"/>
    <w:rsid w:val="00652F30"/>
    <w:rsid w:val="0065437D"/>
    <w:rsid w:val="0065674E"/>
    <w:rsid w:val="00657B54"/>
    <w:rsid w:val="0066423C"/>
    <w:rsid w:val="00664B02"/>
    <w:rsid w:val="006722AE"/>
    <w:rsid w:val="00672A8A"/>
    <w:rsid w:val="00672AC3"/>
    <w:rsid w:val="00672BA6"/>
    <w:rsid w:val="00673555"/>
    <w:rsid w:val="006747EC"/>
    <w:rsid w:val="00680D8D"/>
    <w:rsid w:val="00681E40"/>
    <w:rsid w:val="006830F3"/>
    <w:rsid w:val="006831FD"/>
    <w:rsid w:val="006856B8"/>
    <w:rsid w:val="00685F90"/>
    <w:rsid w:val="00686125"/>
    <w:rsid w:val="0068766F"/>
    <w:rsid w:val="006920C1"/>
    <w:rsid w:val="00696B0F"/>
    <w:rsid w:val="006A2063"/>
    <w:rsid w:val="006A363D"/>
    <w:rsid w:val="006A3735"/>
    <w:rsid w:val="006A47A1"/>
    <w:rsid w:val="006B1E3A"/>
    <w:rsid w:val="006B2255"/>
    <w:rsid w:val="006B2532"/>
    <w:rsid w:val="006B3633"/>
    <w:rsid w:val="006B4DAB"/>
    <w:rsid w:val="006B52E8"/>
    <w:rsid w:val="006B617A"/>
    <w:rsid w:val="006B6A4E"/>
    <w:rsid w:val="006B6D5F"/>
    <w:rsid w:val="006C3655"/>
    <w:rsid w:val="006C5992"/>
    <w:rsid w:val="006C7678"/>
    <w:rsid w:val="006D1C3C"/>
    <w:rsid w:val="006D1EA2"/>
    <w:rsid w:val="006D29F5"/>
    <w:rsid w:val="006D3934"/>
    <w:rsid w:val="006D7923"/>
    <w:rsid w:val="006E2261"/>
    <w:rsid w:val="006F114C"/>
    <w:rsid w:val="006F34E5"/>
    <w:rsid w:val="006F42A4"/>
    <w:rsid w:val="006F76BA"/>
    <w:rsid w:val="0070017B"/>
    <w:rsid w:val="007026AB"/>
    <w:rsid w:val="00702CE9"/>
    <w:rsid w:val="007035CA"/>
    <w:rsid w:val="00706995"/>
    <w:rsid w:val="007073E7"/>
    <w:rsid w:val="00713C31"/>
    <w:rsid w:val="00716362"/>
    <w:rsid w:val="00721484"/>
    <w:rsid w:val="00726D0A"/>
    <w:rsid w:val="007273A4"/>
    <w:rsid w:val="00732075"/>
    <w:rsid w:val="007333B2"/>
    <w:rsid w:val="00736621"/>
    <w:rsid w:val="00737C7C"/>
    <w:rsid w:val="0074043F"/>
    <w:rsid w:val="0074171C"/>
    <w:rsid w:val="00750174"/>
    <w:rsid w:val="00751ED7"/>
    <w:rsid w:val="00751EF4"/>
    <w:rsid w:val="007522F1"/>
    <w:rsid w:val="007529EB"/>
    <w:rsid w:val="00756023"/>
    <w:rsid w:val="007565D1"/>
    <w:rsid w:val="007576A3"/>
    <w:rsid w:val="00761930"/>
    <w:rsid w:val="00764887"/>
    <w:rsid w:val="00770A8A"/>
    <w:rsid w:val="00771D5C"/>
    <w:rsid w:val="007720EE"/>
    <w:rsid w:val="0077472C"/>
    <w:rsid w:val="007749EC"/>
    <w:rsid w:val="0077520D"/>
    <w:rsid w:val="007806DA"/>
    <w:rsid w:val="00781D74"/>
    <w:rsid w:val="0078217E"/>
    <w:rsid w:val="00785E7B"/>
    <w:rsid w:val="00792918"/>
    <w:rsid w:val="00793A1C"/>
    <w:rsid w:val="00793CFA"/>
    <w:rsid w:val="00793D23"/>
    <w:rsid w:val="0079595C"/>
    <w:rsid w:val="00795D58"/>
    <w:rsid w:val="0079632A"/>
    <w:rsid w:val="007A019A"/>
    <w:rsid w:val="007A12FD"/>
    <w:rsid w:val="007A2499"/>
    <w:rsid w:val="007A4127"/>
    <w:rsid w:val="007A4347"/>
    <w:rsid w:val="007A7449"/>
    <w:rsid w:val="007B1F5E"/>
    <w:rsid w:val="007B2AA3"/>
    <w:rsid w:val="007B389C"/>
    <w:rsid w:val="007C26FA"/>
    <w:rsid w:val="007C2734"/>
    <w:rsid w:val="007C2764"/>
    <w:rsid w:val="007C4AA7"/>
    <w:rsid w:val="007C6873"/>
    <w:rsid w:val="007C784E"/>
    <w:rsid w:val="007D1290"/>
    <w:rsid w:val="007D22DE"/>
    <w:rsid w:val="007D4C58"/>
    <w:rsid w:val="007D523A"/>
    <w:rsid w:val="007D770C"/>
    <w:rsid w:val="007E0494"/>
    <w:rsid w:val="007E0668"/>
    <w:rsid w:val="007E0999"/>
    <w:rsid w:val="007E129C"/>
    <w:rsid w:val="007E266B"/>
    <w:rsid w:val="007E5FE0"/>
    <w:rsid w:val="007E6CFB"/>
    <w:rsid w:val="007F157C"/>
    <w:rsid w:val="007F207B"/>
    <w:rsid w:val="007F2361"/>
    <w:rsid w:val="007F3E0A"/>
    <w:rsid w:val="007F4D37"/>
    <w:rsid w:val="007F60B5"/>
    <w:rsid w:val="007F76F7"/>
    <w:rsid w:val="007F7D3A"/>
    <w:rsid w:val="00801D1B"/>
    <w:rsid w:val="008021A9"/>
    <w:rsid w:val="008056A2"/>
    <w:rsid w:val="00806918"/>
    <w:rsid w:val="00806DC0"/>
    <w:rsid w:val="008114FA"/>
    <w:rsid w:val="0081409A"/>
    <w:rsid w:val="00815F0A"/>
    <w:rsid w:val="0082225B"/>
    <w:rsid w:val="00822E0D"/>
    <w:rsid w:val="00824D90"/>
    <w:rsid w:val="008323A7"/>
    <w:rsid w:val="00836E3C"/>
    <w:rsid w:val="0083709F"/>
    <w:rsid w:val="008451E1"/>
    <w:rsid w:val="008460D5"/>
    <w:rsid w:val="00847467"/>
    <w:rsid w:val="0085006E"/>
    <w:rsid w:val="0085010A"/>
    <w:rsid w:val="008542B9"/>
    <w:rsid w:val="008571F1"/>
    <w:rsid w:val="00860096"/>
    <w:rsid w:val="00860E68"/>
    <w:rsid w:val="008621C7"/>
    <w:rsid w:val="00862E50"/>
    <w:rsid w:val="00863B31"/>
    <w:rsid w:val="00866DEB"/>
    <w:rsid w:val="0087073B"/>
    <w:rsid w:val="008711E0"/>
    <w:rsid w:val="00871679"/>
    <w:rsid w:val="0087407D"/>
    <w:rsid w:val="00881214"/>
    <w:rsid w:val="00887E7E"/>
    <w:rsid w:val="0089025D"/>
    <w:rsid w:val="00890656"/>
    <w:rsid w:val="0089669B"/>
    <w:rsid w:val="00896A06"/>
    <w:rsid w:val="0089727D"/>
    <w:rsid w:val="00897290"/>
    <w:rsid w:val="008974C1"/>
    <w:rsid w:val="008A0958"/>
    <w:rsid w:val="008A39DB"/>
    <w:rsid w:val="008A4CDB"/>
    <w:rsid w:val="008A6618"/>
    <w:rsid w:val="008A668D"/>
    <w:rsid w:val="008A77B0"/>
    <w:rsid w:val="008A7F8F"/>
    <w:rsid w:val="008B64AD"/>
    <w:rsid w:val="008B6B70"/>
    <w:rsid w:val="008B6D0B"/>
    <w:rsid w:val="008C4232"/>
    <w:rsid w:val="008C7032"/>
    <w:rsid w:val="008D096B"/>
    <w:rsid w:val="008D59E2"/>
    <w:rsid w:val="008D6F6C"/>
    <w:rsid w:val="008D72C2"/>
    <w:rsid w:val="008E0505"/>
    <w:rsid w:val="008E51AA"/>
    <w:rsid w:val="008E60ED"/>
    <w:rsid w:val="008E6757"/>
    <w:rsid w:val="008E6F2C"/>
    <w:rsid w:val="008F0A7F"/>
    <w:rsid w:val="008F1A18"/>
    <w:rsid w:val="008F47F1"/>
    <w:rsid w:val="009009FA"/>
    <w:rsid w:val="00900B9E"/>
    <w:rsid w:val="00902A38"/>
    <w:rsid w:val="009053E8"/>
    <w:rsid w:val="0090657D"/>
    <w:rsid w:val="0091072D"/>
    <w:rsid w:val="00910EF1"/>
    <w:rsid w:val="009116AA"/>
    <w:rsid w:val="00915854"/>
    <w:rsid w:val="00916751"/>
    <w:rsid w:val="009173E9"/>
    <w:rsid w:val="0092017D"/>
    <w:rsid w:val="0092175F"/>
    <w:rsid w:val="00922241"/>
    <w:rsid w:val="009237BA"/>
    <w:rsid w:val="00924B1E"/>
    <w:rsid w:val="009323AF"/>
    <w:rsid w:val="00932630"/>
    <w:rsid w:val="009343B3"/>
    <w:rsid w:val="00935876"/>
    <w:rsid w:val="00937875"/>
    <w:rsid w:val="00937F10"/>
    <w:rsid w:val="00940C6A"/>
    <w:rsid w:val="009451E8"/>
    <w:rsid w:val="00946C7E"/>
    <w:rsid w:val="00947B60"/>
    <w:rsid w:val="00950548"/>
    <w:rsid w:val="009506B6"/>
    <w:rsid w:val="00950C1F"/>
    <w:rsid w:val="009552D1"/>
    <w:rsid w:val="00956542"/>
    <w:rsid w:val="009623A2"/>
    <w:rsid w:val="00966E43"/>
    <w:rsid w:val="0097109E"/>
    <w:rsid w:val="00973045"/>
    <w:rsid w:val="009736CF"/>
    <w:rsid w:val="009738D5"/>
    <w:rsid w:val="0097563E"/>
    <w:rsid w:val="00975ED8"/>
    <w:rsid w:val="00976687"/>
    <w:rsid w:val="009778A6"/>
    <w:rsid w:val="00982A39"/>
    <w:rsid w:val="0098406E"/>
    <w:rsid w:val="00984AB3"/>
    <w:rsid w:val="00984EC5"/>
    <w:rsid w:val="0098554B"/>
    <w:rsid w:val="00986F5D"/>
    <w:rsid w:val="009913A6"/>
    <w:rsid w:val="009921B0"/>
    <w:rsid w:val="00992857"/>
    <w:rsid w:val="00993BAF"/>
    <w:rsid w:val="00994B43"/>
    <w:rsid w:val="009A0300"/>
    <w:rsid w:val="009A03DD"/>
    <w:rsid w:val="009A4E1A"/>
    <w:rsid w:val="009A6550"/>
    <w:rsid w:val="009A7FD2"/>
    <w:rsid w:val="009B1511"/>
    <w:rsid w:val="009B3AD8"/>
    <w:rsid w:val="009B4A78"/>
    <w:rsid w:val="009B4D8A"/>
    <w:rsid w:val="009B6AE5"/>
    <w:rsid w:val="009B73EB"/>
    <w:rsid w:val="009B78EB"/>
    <w:rsid w:val="009C1D2D"/>
    <w:rsid w:val="009C2353"/>
    <w:rsid w:val="009C4E2E"/>
    <w:rsid w:val="009C4F58"/>
    <w:rsid w:val="009C61A7"/>
    <w:rsid w:val="009C663C"/>
    <w:rsid w:val="009D16DF"/>
    <w:rsid w:val="009D2088"/>
    <w:rsid w:val="009D3CC5"/>
    <w:rsid w:val="009E0DD8"/>
    <w:rsid w:val="009E13D5"/>
    <w:rsid w:val="009E1A1D"/>
    <w:rsid w:val="009E3738"/>
    <w:rsid w:val="009E3BF8"/>
    <w:rsid w:val="009E4794"/>
    <w:rsid w:val="009E6383"/>
    <w:rsid w:val="009E63C0"/>
    <w:rsid w:val="009E6F5C"/>
    <w:rsid w:val="009E7D57"/>
    <w:rsid w:val="009F3F06"/>
    <w:rsid w:val="009F44F6"/>
    <w:rsid w:val="009F4B83"/>
    <w:rsid w:val="009F52E0"/>
    <w:rsid w:val="009F5F8B"/>
    <w:rsid w:val="009F796C"/>
    <w:rsid w:val="009F7AF0"/>
    <w:rsid w:val="00A00D0A"/>
    <w:rsid w:val="00A053D5"/>
    <w:rsid w:val="00A067F7"/>
    <w:rsid w:val="00A07193"/>
    <w:rsid w:val="00A1367D"/>
    <w:rsid w:val="00A13F17"/>
    <w:rsid w:val="00A1404E"/>
    <w:rsid w:val="00A20E49"/>
    <w:rsid w:val="00A21221"/>
    <w:rsid w:val="00A22CCB"/>
    <w:rsid w:val="00A241A3"/>
    <w:rsid w:val="00A24F41"/>
    <w:rsid w:val="00A2727D"/>
    <w:rsid w:val="00A272AA"/>
    <w:rsid w:val="00A3309C"/>
    <w:rsid w:val="00A3372E"/>
    <w:rsid w:val="00A36F6F"/>
    <w:rsid w:val="00A37214"/>
    <w:rsid w:val="00A41552"/>
    <w:rsid w:val="00A435B4"/>
    <w:rsid w:val="00A43839"/>
    <w:rsid w:val="00A4632D"/>
    <w:rsid w:val="00A5118C"/>
    <w:rsid w:val="00A52FF2"/>
    <w:rsid w:val="00A544AA"/>
    <w:rsid w:val="00A56492"/>
    <w:rsid w:val="00A60C7D"/>
    <w:rsid w:val="00A63468"/>
    <w:rsid w:val="00A63D45"/>
    <w:rsid w:val="00A6463E"/>
    <w:rsid w:val="00A65990"/>
    <w:rsid w:val="00A705C0"/>
    <w:rsid w:val="00A747FD"/>
    <w:rsid w:val="00A75A03"/>
    <w:rsid w:val="00A804CF"/>
    <w:rsid w:val="00A84ED7"/>
    <w:rsid w:val="00A86B05"/>
    <w:rsid w:val="00A86EE5"/>
    <w:rsid w:val="00A87F28"/>
    <w:rsid w:val="00A90242"/>
    <w:rsid w:val="00A91323"/>
    <w:rsid w:val="00A9687F"/>
    <w:rsid w:val="00A97444"/>
    <w:rsid w:val="00AA024C"/>
    <w:rsid w:val="00AA2777"/>
    <w:rsid w:val="00AA2AC3"/>
    <w:rsid w:val="00AA538F"/>
    <w:rsid w:val="00AA6308"/>
    <w:rsid w:val="00AB02E2"/>
    <w:rsid w:val="00AB0C16"/>
    <w:rsid w:val="00AB2FE9"/>
    <w:rsid w:val="00AB3AE7"/>
    <w:rsid w:val="00AB40A7"/>
    <w:rsid w:val="00AC3436"/>
    <w:rsid w:val="00AC5A7B"/>
    <w:rsid w:val="00AC5B8B"/>
    <w:rsid w:val="00AC5EFB"/>
    <w:rsid w:val="00AC6FA5"/>
    <w:rsid w:val="00AD0F71"/>
    <w:rsid w:val="00AD0FFB"/>
    <w:rsid w:val="00AD15AE"/>
    <w:rsid w:val="00AD23D8"/>
    <w:rsid w:val="00AD23DE"/>
    <w:rsid w:val="00AD2C2F"/>
    <w:rsid w:val="00AD3701"/>
    <w:rsid w:val="00AD6F3C"/>
    <w:rsid w:val="00AE20C5"/>
    <w:rsid w:val="00AE2DEB"/>
    <w:rsid w:val="00AE4FAF"/>
    <w:rsid w:val="00AE515C"/>
    <w:rsid w:val="00AF0F88"/>
    <w:rsid w:val="00AF1D2B"/>
    <w:rsid w:val="00AF222D"/>
    <w:rsid w:val="00AF267A"/>
    <w:rsid w:val="00AF454C"/>
    <w:rsid w:val="00AF606B"/>
    <w:rsid w:val="00AF6F79"/>
    <w:rsid w:val="00AF799A"/>
    <w:rsid w:val="00B0090D"/>
    <w:rsid w:val="00B00C9F"/>
    <w:rsid w:val="00B01E02"/>
    <w:rsid w:val="00B02D9A"/>
    <w:rsid w:val="00B04991"/>
    <w:rsid w:val="00B05B47"/>
    <w:rsid w:val="00B06313"/>
    <w:rsid w:val="00B06E59"/>
    <w:rsid w:val="00B070CB"/>
    <w:rsid w:val="00B07297"/>
    <w:rsid w:val="00B10E1D"/>
    <w:rsid w:val="00B11056"/>
    <w:rsid w:val="00B128D3"/>
    <w:rsid w:val="00B13CB1"/>
    <w:rsid w:val="00B1491E"/>
    <w:rsid w:val="00B15D72"/>
    <w:rsid w:val="00B1736B"/>
    <w:rsid w:val="00B200E4"/>
    <w:rsid w:val="00B23AE0"/>
    <w:rsid w:val="00B24BA1"/>
    <w:rsid w:val="00B30837"/>
    <w:rsid w:val="00B3117D"/>
    <w:rsid w:val="00B31D3F"/>
    <w:rsid w:val="00B31D78"/>
    <w:rsid w:val="00B32E3F"/>
    <w:rsid w:val="00B361E9"/>
    <w:rsid w:val="00B36C23"/>
    <w:rsid w:val="00B40FDB"/>
    <w:rsid w:val="00B42D62"/>
    <w:rsid w:val="00B430C4"/>
    <w:rsid w:val="00B458D2"/>
    <w:rsid w:val="00B459C5"/>
    <w:rsid w:val="00B47292"/>
    <w:rsid w:val="00B513AF"/>
    <w:rsid w:val="00B51F9F"/>
    <w:rsid w:val="00B5250A"/>
    <w:rsid w:val="00B54A9B"/>
    <w:rsid w:val="00B56F67"/>
    <w:rsid w:val="00B57674"/>
    <w:rsid w:val="00B61926"/>
    <w:rsid w:val="00B62307"/>
    <w:rsid w:val="00B646B7"/>
    <w:rsid w:val="00B72213"/>
    <w:rsid w:val="00B7541D"/>
    <w:rsid w:val="00B765CC"/>
    <w:rsid w:val="00B77132"/>
    <w:rsid w:val="00B80E06"/>
    <w:rsid w:val="00B812D5"/>
    <w:rsid w:val="00B82907"/>
    <w:rsid w:val="00B82B35"/>
    <w:rsid w:val="00B85849"/>
    <w:rsid w:val="00B858A9"/>
    <w:rsid w:val="00B85E81"/>
    <w:rsid w:val="00B879BC"/>
    <w:rsid w:val="00B9017F"/>
    <w:rsid w:val="00B90857"/>
    <w:rsid w:val="00B917F3"/>
    <w:rsid w:val="00B92807"/>
    <w:rsid w:val="00B9492B"/>
    <w:rsid w:val="00B949A0"/>
    <w:rsid w:val="00B95009"/>
    <w:rsid w:val="00B96DB7"/>
    <w:rsid w:val="00B970CB"/>
    <w:rsid w:val="00B97A42"/>
    <w:rsid w:val="00BA1B5B"/>
    <w:rsid w:val="00BA21A6"/>
    <w:rsid w:val="00BA2797"/>
    <w:rsid w:val="00BA405F"/>
    <w:rsid w:val="00BA440D"/>
    <w:rsid w:val="00BA4F45"/>
    <w:rsid w:val="00BA5949"/>
    <w:rsid w:val="00BA615B"/>
    <w:rsid w:val="00BA687A"/>
    <w:rsid w:val="00BB0092"/>
    <w:rsid w:val="00BB07B0"/>
    <w:rsid w:val="00BB16F9"/>
    <w:rsid w:val="00BB1C42"/>
    <w:rsid w:val="00BB5DCE"/>
    <w:rsid w:val="00BB78B4"/>
    <w:rsid w:val="00BC36F4"/>
    <w:rsid w:val="00BC400D"/>
    <w:rsid w:val="00BC4277"/>
    <w:rsid w:val="00BC47E9"/>
    <w:rsid w:val="00BC4B08"/>
    <w:rsid w:val="00BC7F9C"/>
    <w:rsid w:val="00BD0859"/>
    <w:rsid w:val="00BD0F33"/>
    <w:rsid w:val="00BD18D9"/>
    <w:rsid w:val="00BD24B8"/>
    <w:rsid w:val="00BD36B0"/>
    <w:rsid w:val="00BD40A7"/>
    <w:rsid w:val="00BD4AE5"/>
    <w:rsid w:val="00BD625B"/>
    <w:rsid w:val="00BE0AD3"/>
    <w:rsid w:val="00BE1BB0"/>
    <w:rsid w:val="00BE280D"/>
    <w:rsid w:val="00BE296F"/>
    <w:rsid w:val="00BE2AE4"/>
    <w:rsid w:val="00BE6520"/>
    <w:rsid w:val="00BE6E76"/>
    <w:rsid w:val="00BF07E8"/>
    <w:rsid w:val="00BF1050"/>
    <w:rsid w:val="00BF14D2"/>
    <w:rsid w:val="00BF1F74"/>
    <w:rsid w:val="00BF31A3"/>
    <w:rsid w:val="00BF347C"/>
    <w:rsid w:val="00BF35DA"/>
    <w:rsid w:val="00BF4777"/>
    <w:rsid w:val="00BF4CF1"/>
    <w:rsid w:val="00BF539C"/>
    <w:rsid w:val="00BF5EAF"/>
    <w:rsid w:val="00BF76F0"/>
    <w:rsid w:val="00C007B6"/>
    <w:rsid w:val="00C00DA5"/>
    <w:rsid w:val="00C031C3"/>
    <w:rsid w:val="00C0331E"/>
    <w:rsid w:val="00C05180"/>
    <w:rsid w:val="00C053D1"/>
    <w:rsid w:val="00C07047"/>
    <w:rsid w:val="00C10AE5"/>
    <w:rsid w:val="00C1109A"/>
    <w:rsid w:val="00C12AFB"/>
    <w:rsid w:val="00C158E6"/>
    <w:rsid w:val="00C22EB8"/>
    <w:rsid w:val="00C23D08"/>
    <w:rsid w:val="00C24A7A"/>
    <w:rsid w:val="00C25481"/>
    <w:rsid w:val="00C25899"/>
    <w:rsid w:val="00C30DA6"/>
    <w:rsid w:val="00C30DCA"/>
    <w:rsid w:val="00C358DC"/>
    <w:rsid w:val="00C36256"/>
    <w:rsid w:val="00C37DC1"/>
    <w:rsid w:val="00C41080"/>
    <w:rsid w:val="00C442FF"/>
    <w:rsid w:val="00C452A6"/>
    <w:rsid w:val="00C50E2A"/>
    <w:rsid w:val="00C51676"/>
    <w:rsid w:val="00C51A43"/>
    <w:rsid w:val="00C5259E"/>
    <w:rsid w:val="00C52FF5"/>
    <w:rsid w:val="00C53B7A"/>
    <w:rsid w:val="00C560EF"/>
    <w:rsid w:val="00C5698C"/>
    <w:rsid w:val="00C56EAF"/>
    <w:rsid w:val="00C600BD"/>
    <w:rsid w:val="00C62297"/>
    <w:rsid w:val="00C64802"/>
    <w:rsid w:val="00C64ACE"/>
    <w:rsid w:val="00C64F40"/>
    <w:rsid w:val="00C6678D"/>
    <w:rsid w:val="00C728E6"/>
    <w:rsid w:val="00C72AB8"/>
    <w:rsid w:val="00C75FB1"/>
    <w:rsid w:val="00C76802"/>
    <w:rsid w:val="00C82DC9"/>
    <w:rsid w:val="00C941EC"/>
    <w:rsid w:val="00C974C6"/>
    <w:rsid w:val="00CA1CF0"/>
    <w:rsid w:val="00CA459A"/>
    <w:rsid w:val="00CA45DA"/>
    <w:rsid w:val="00CB0BAA"/>
    <w:rsid w:val="00CB114B"/>
    <w:rsid w:val="00CB4BA2"/>
    <w:rsid w:val="00CB5169"/>
    <w:rsid w:val="00CC04BF"/>
    <w:rsid w:val="00CC47F1"/>
    <w:rsid w:val="00CC481E"/>
    <w:rsid w:val="00CC66D7"/>
    <w:rsid w:val="00CC762D"/>
    <w:rsid w:val="00CC7E21"/>
    <w:rsid w:val="00CD25EA"/>
    <w:rsid w:val="00CD3210"/>
    <w:rsid w:val="00CD3817"/>
    <w:rsid w:val="00CE3600"/>
    <w:rsid w:val="00CE461E"/>
    <w:rsid w:val="00CE4F5C"/>
    <w:rsid w:val="00CE4F6B"/>
    <w:rsid w:val="00CE5DC9"/>
    <w:rsid w:val="00CE6054"/>
    <w:rsid w:val="00CF29B7"/>
    <w:rsid w:val="00CF3714"/>
    <w:rsid w:val="00CF3DC0"/>
    <w:rsid w:val="00CF65C7"/>
    <w:rsid w:val="00D0071B"/>
    <w:rsid w:val="00D00D5F"/>
    <w:rsid w:val="00D00EEE"/>
    <w:rsid w:val="00D01A44"/>
    <w:rsid w:val="00D01B4A"/>
    <w:rsid w:val="00D0272B"/>
    <w:rsid w:val="00D034CE"/>
    <w:rsid w:val="00D040BD"/>
    <w:rsid w:val="00D04222"/>
    <w:rsid w:val="00D07DAE"/>
    <w:rsid w:val="00D10CE7"/>
    <w:rsid w:val="00D14166"/>
    <w:rsid w:val="00D1426A"/>
    <w:rsid w:val="00D16AA3"/>
    <w:rsid w:val="00D175DC"/>
    <w:rsid w:val="00D2438B"/>
    <w:rsid w:val="00D2664E"/>
    <w:rsid w:val="00D2761F"/>
    <w:rsid w:val="00D301FD"/>
    <w:rsid w:val="00D33A5D"/>
    <w:rsid w:val="00D354D7"/>
    <w:rsid w:val="00D357AB"/>
    <w:rsid w:val="00D41372"/>
    <w:rsid w:val="00D4337C"/>
    <w:rsid w:val="00D4604D"/>
    <w:rsid w:val="00D47257"/>
    <w:rsid w:val="00D51811"/>
    <w:rsid w:val="00D52C69"/>
    <w:rsid w:val="00D53F98"/>
    <w:rsid w:val="00D54645"/>
    <w:rsid w:val="00D55042"/>
    <w:rsid w:val="00D602B5"/>
    <w:rsid w:val="00D6053A"/>
    <w:rsid w:val="00D671EC"/>
    <w:rsid w:val="00D708B9"/>
    <w:rsid w:val="00D76AC7"/>
    <w:rsid w:val="00D800D8"/>
    <w:rsid w:val="00D805B2"/>
    <w:rsid w:val="00D815E0"/>
    <w:rsid w:val="00D85262"/>
    <w:rsid w:val="00D8701F"/>
    <w:rsid w:val="00D87C85"/>
    <w:rsid w:val="00D90698"/>
    <w:rsid w:val="00D92027"/>
    <w:rsid w:val="00D92166"/>
    <w:rsid w:val="00D92939"/>
    <w:rsid w:val="00D93B49"/>
    <w:rsid w:val="00D941F5"/>
    <w:rsid w:val="00D94C9D"/>
    <w:rsid w:val="00D9738F"/>
    <w:rsid w:val="00DA021B"/>
    <w:rsid w:val="00DA0D31"/>
    <w:rsid w:val="00DA1004"/>
    <w:rsid w:val="00DA3FC1"/>
    <w:rsid w:val="00DA41C9"/>
    <w:rsid w:val="00DB0136"/>
    <w:rsid w:val="00DB2486"/>
    <w:rsid w:val="00DB2604"/>
    <w:rsid w:val="00DB2C1B"/>
    <w:rsid w:val="00DB3692"/>
    <w:rsid w:val="00DB5196"/>
    <w:rsid w:val="00DB541D"/>
    <w:rsid w:val="00DB6404"/>
    <w:rsid w:val="00DB6CFE"/>
    <w:rsid w:val="00DC56D9"/>
    <w:rsid w:val="00DC65CC"/>
    <w:rsid w:val="00DD1D7A"/>
    <w:rsid w:val="00DD4A1C"/>
    <w:rsid w:val="00DD4E8D"/>
    <w:rsid w:val="00DD54D6"/>
    <w:rsid w:val="00DD58CC"/>
    <w:rsid w:val="00DD5D33"/>
    <w:rsid w:val="00DD64E6"/>
    <w:rsid w:val="00DD66B6"/>
    <w:rsid w:val="00DE1836"/>
    <w:rsid w:val="00DE3969"/>
    <w:rsid w:val="00DE4A80"/>
    <w:rsid w:val="00DE5E5F"/>
    <w:rsid w:val="00DE623A"/>
    <w:rsid w:val="00DE6D08"/>
    <w:rsid w:val="00DE7FA2"/>
    <w:rsid w:val="00DF038C"/>
    <w:rsid w:val="00DF1AC5"/>
    <w:rsid w:val="00DF4090"/>
    <w:rsid w:val="00DF5EFA"/>
    <w:rsid w:val="00DF67AC"/>
    <w:rsid w:val="00DF7AF0"/>
    <w:rsid w:val="00E005D2"/>
    <w:rsid w:val="00E01949"/>
    <w:rsid w:val="00E025AB"/>
    <w:rsid w:val="00E02D93"/>
    <w:rsid w:val="00E03533"/>
    <w:rsid w:val="00E03DA2"/>
    <w:rsid w:val="00E04A03"/>
    <w:rsid w:val="00E05A2F"/>
    <w:rsid w:val="00E068A3"/>
    <w:rsid w:val="00E07F3E"/>
    <w:rsid w:val="00E12D56"/>
    <w:rsid w:val="00E13422"/>
    <w:rsid w:val="00E13CE6"/>
    <w:rsid w:val="00E17BBA"/>
    <w:rsid w:val="00E2222D"/>
    <w:rsid w:val="00E24431"/>
    <w:rsid w:val="00E256CA"/>
    <w:rsid w:val="00E26A96"/>
    <w:rsid w:val="00E277AE"/>
    <w:rsid w:val="00E300E7"/>
    <w:rsid w:val="00E31E80"/>
    <w:rsid w:val="00E31F2C"/>
    <w:rsid w:val="00E33AD6"/>
    <w:rsid w:val="00E3439A"/>
    <w:rsid w:val="00E3754D"/>
    <w:rsid w:val="00E414EA"/>
    <w:rsid w:val="00E431E8"/>
    <w:rsid w:val="00E44D8D"/>
    <w:rsid w:val="00E46DDD"/>
    <w:rsid w:val="00E4754D"/>
    <w:rsid w:val="00E51F2A"/>
    <w:rsid w:val="00E54148"/>
    <w:rsid w:val="00E61F1C"/>
    <w:rsid w:val="00E63303"/>
    <w:rsid w:val="00E64701"/>
    <w:rsid w:val="00E6604C"/>
    <w:rsid w:val="00E669CE"/>
    <w:rsid w:val="00E66FC8"/>
    <w:rsid w:val="00E700AA"/>
    <w:rsid w:val="00E71A21"/>
    <w:rsid w:val="00E73955"/>
    <w:rsid w:val="00E77484"/>
    <w:rsid w:val="00E8146C"/>
    <w:rsid w:val="00E819ED"/>
    <w:rsid w:val="00E82DA0"/>
    <w:rsid w:val="00E8458C"/>
    <w:rsid w:val="00E87595"/>
    <w:rsid w:val="00E904F7"/>
    <w:rsid w:val="00E9161E"/>
    <w:rsid w:val="00E96B59"/>
    <w:rsid w:val="00E97899"/>
    <w:rsid w:val="00E97A00"/>
    <w:rsid w:val="00E97B8A"/>
    <w:rsid w:val="00EA00BA"/>
    <w:rsid w:val="00EA2748"/>
    <w:rsid w:val="00EA2C91"/>
    <w:rsid w:val="00EA2CAC"/>
    <w:rsid w:val="00EA3443"/>
    <w:rsid w:val="00EA4080"/>
    <w:rsid w:val="00EA48F1"/>
    <w:rsid w:val="00EA5480"/>
    <w:rsid w:val="00EA5F81"/>
    <w:rsid w:val="00EA61F1"/>
    <w:rsid w:val="00EA6A09"/>
    <w:rsid w:val="00EB0DDF"/>
    <w:rsid w:val="00EB1F49"/>
    <w:rsid w:val="00EB2125"/>
    <w:rsid w:val="00EB3235"/>
    <w:rsid w:val="00EB391F"/>
    <w:rsid w:val="00EB3948"/>
    <w:rsid w:val="00EB45F2"/>
    <w:rsid w:val="00EB487C"/>
    <w:rsid w:val="00EB5509"/>
    <w:rsid w:val="00EB766B"/>
    <w:rsid w:val="00EC00F0"/>
    <w:rsid w:val="00EC19ED"/>
    <w:rsid w:val="00EC29FB"/>
    <w:rsid w:val="00EC2E6A"/>
    <w:rsid w:val="00EC4173"/>
    <w:rsid w:val="00EC4640"/>
    <w:rsid w:val="00EC7F57"/>
    <w:rsid w:val="00ED4429"/>
    <w:rsid w:val="00ED52A5"/>
    <w:rsid w:val="00ED7074"/>
    <w:rsid w:val="00ED76D7"/>
    <w:rsid w:val="00EE1EED"/>
    <w:rsid w:val="00EE1FA5"/>
    <w:rsid w:val="00EE29B2"/>
    <w:rsid w:val="00EE3728"/>
    <w:rsid w:val="00EE52E6"/>
    <w:rsid w:val="00EE7435"/>
    <w:rsid w:val="00EE7D13"/>
    <w:rsid w:val="00EF1209"/>
    <w:rsid w:val="00EF1F75"/>
    <w:rsid w:val="00EF32D8"/>
    <w:rsid w:val="00EF42ED"/>
    <w:rsid w:val="00EF5891"/>
    <w:rsid w:val="00EF5A55"/>
    <w:rsid w:val="00EF7654"/>
    <w:rsid w:val="00F00C9A"/>
    <w:rsid w:val="00F03650"/>
    <w:rsid w:val="00F0426F"/>
    <w:rsid w:val="00F0497F"/>
    <w:rsid w:val="00F04DB4"/>
    <w:rsid w:val="00F06ECF"/>
    <w:rsid w:val="00F06F08"/>
    <w:rsid w:val="00F07BAE"/>
    <w:rsid w:val="00F10BAA"/>
    <w:rsid w:val="00F118AE"/>
    <w:rsid w:val="00F14D9B"/>
    <w:rsid w:val="00F16102"/>
    <w:rsid w:val="00F2176B"/>
    <w:rsid w:val="00F21D0D"/>
    <w:rsid w:val="00F2227D"/>
    <w:rsid w:val="00F22BB3"/>
    <w:rsid w:val="00F2445E"/>
    <w:rsid w:val="00F31E6E"/>
    <w:rsid w:val="00F331A0"/>
    <w:rsid w:val="00F351BA"/>
    <w:rsid w:val="00F362E9"/>
    <w:rsid w:val="00F3721E"/>
    <w:rsid w:val="00F37E83"/>
    <w:rsid w:val="00F402B7"/>
    <w:rsid w:val="00F42CA1"/>
    <w:rsid w:val="00F435A3"/>
    <w:rsid w:val="00F43A5E"/>
    <w:rsid w:val="00F43C49"/>
    <w:rsid w:val="00F43F2F"/>
    <w:rsid w:val="00F45D8E"/>
    <w:rsid w:val="00F45E25"/>
    <w:rsid w:val="00F45F0E"/>
    <w:rsid w:val="00F47A4B"/>
    <w:rsid w:val="00F52165"/>
    <w:rsid w:val="00F529A8"/>
    <w:rsid w:val="00F53111"/>
    <w:rsid w:val="00F54773"/>
    <w:rsid w:val="00F56306"/>
    <w:rsid w:val="00F613DC"/>
    <w:rsid w:val="00F62684"/>
    <w:rsid w:val="00F62E8F"/>
    <w:rsid w:val="00F64B7E"/>
    <w:rsid w:val="00F66FF1"/>
    <w:rsid w:val="00F73041"/>
    <w:rsid w:val="00F73247"/>
    <w:rsid w:val="00F73775"/>
    <w:rsid w:val="00F73EE7"/>
    <w:rsid w:val="00F82EDD"/>
    <w:rsid w:val="00F836BB"/>
    <w:rsid w:val="00F83F36"/>
    <w:rsid w:val="00F84EE0"/>
    <w:rsid w:val="00F85476"/>
    <w:rsid w:val="00F876A1"/>
    <w:rsid w:val="00F87912"/>
    <w:rsid w:val="00F90C93"/>
    <w:rsid w:val="00F959BF"/>
    <w:rsid w:val="00F970AB"/>
    <w:rsid w:val="00F97F9E"/>
    <w:rsid w:val="00FA1BAE"/>
    <w:rsid w:val="00FA3C2E"/>
    <w:rsid w:val="00FA67D7"/>
    <w:rsid w:val="00FB3050"/>
    <w:rsid w:val="00FB4FFB"/>
    <w:rsid w:val="00FB690E"/>
    <w:rsid w:val="00FC0E48"/>
    <w:rsid w:val="00FC357F"/>
    <w:rsid w:val="00FC3ED8"/>
    <w:rsid w:val="00FC5ACB"/>
    <w:rsid w:val="00FC5B70"/>
    <w:rsid w:val="00FD3E3D"/>
    <w:rsid w:val="00FD4D38"/>
    <w:rsid w:val="00FD5F09"/>
    <w:rsid w:val="00FD6265"/>
    <w:rsid w:val="00FD6EE7"/>
    <w:rsid w:val="00FE61C5"/>
    <w:rsid w:val="00FE72D3"/>
    <w:rsid w:val="00FF07E5"/>
    <w:rsid w:val="00FF24E7"/>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5B2296"/>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A8C10-1CC4-4DDE-AB0C-E920BFD2B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1417</TotalTime>
  <Pages>3</Pages>
  <Words>883</Words>
  <Characters>5038</Characters>
  <Application>Microsoft Office Word</Application>
  <DocSecurity>0</DocSecurity>
  <Lines>41</Lines>
  <Paragraphs>11</Paragraphs>
  <ScaleCrop>false</ScaleCrop>
  <Company>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188</cp:revision>
  <dcterms:created xsi:type="dcterms:W3CDTF">2024-02-12T09:57:00Z</dcterms:created>
  <dcterms:modified xsi:type="dcterms:W3CDTF">2024-04-03T07:22:00Z</dcterms:modified>
</cp:coreProperties>
</file>